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BDEE" w14:textId="4D82A484" w:rsidR="007D2EEE" w:rsidRPr="00DC10FD" w:rsidRDefault="00D72052" w:rsidP="007D2EEE">
      <w:pPr>
        <w:jc w:val="center"/>
        <w:rPr>
          <w:b/>
          <w:bCs/>
          <w:color w:val="253917"/>
          <w:sz w:val="56"/>
          <w:szCs w:val="56"/>
        </w:rPr>
      </w:pPr>
      <w:r w:rsidRPr="00DC10FD">
        <w:rPr>
          <w:b/>
          <w:bCs/>
          <w:color w:val="253917"/>
          <w:sz w:val="56"/>
          <w:szCs w:val="56"/>
        </w:rPr>
        <w:t>LÄNGE LEVE VÄRNAMO KOMMUN</w:t>
      </w:r>
    </w:p>
    <w:p w14:paraId="6F5434A4" w14:textId="52FADD95" w:rsidR="007D2EEE" w:rsidRPr="00DC10FD" w:rsidRDefault="00D72052" w:rsidP="007D2EEE">
      <w:pPr>
        <w:pStyle w:val="Liststycke"/>
        <w:numPr>
          <w:ilvl w:val="0"/>
          <w:numId w:val="1"/>
        </w:numPr>
        <w:rPr>
          <w:b/>
          <w:bCs/>
          <w:color w:val="253917"/>
          <w:sz w:val="40"/>
          <w:szCs w:val="40"/>
        </w:rPr>
      </w:pPr>
      <w:r w:rsidRPr="00DC10FD">
        <w:rPr>
          <w:b/>
          <w:bCs/>
          <w:color w:val="253917"/>
          <w:sz w:val="40"/>
          <w:szCs w:val="40"/>
        </w:rPr>
        <w:t>EN KOMMUN MED HÅLLBARA VISIONER</w:t>
      </w:r>
    </w:p>
    <w:p w14:paraId="0C7467F9" w14:textId="77777777" w:rsidR="007D2EEE" w:rsidRPr="00DC10FD" w:rsidRDefault="007D2EEE" w:rsidP="007D2EEE">
      <w:pPr>
        <w:jc w:val="center"/>
        <w:rPr>
          <w:b/>
          <w:bCs/>
          <w:color w:val="253917"/>
          <w:sz w:val="72"/>
          <w:szCs w:val="72"/>
        </w:rPr>
      </w:pPr>
    </w:p>
    <w:p w14:paraId="68C5809D" w14:textId="77777777" w:rsidR="007D2EEE" w:rsidRPr="00DC10FD" w:rsidRDefault="007D2EEE" w:rsidP="007D2EEE">
      <w:pPr>
        <w:jc w:val="center"/>
        <w:rPr>
          <w:b/>
          <w:bCs/>
          <w:color w:val="253917"/>
          <w:sz w:val="48"/>
          <w:szCs w:val="48"/>
        </w:rPr>
      </w:pPr>
      <w:r w:rsidRPr="00DC10FD">
        <w:rPr>
          <w:b/>
          <w:bCs/>
          <w:color w:val="253917"/>
          <w:sz w:val="48"/>
          <w:szCs w:val="48"/>
        </w:rPr>
        <w:t>Centerpartiets program för</w:t>
      </w:r>
    </w:p>
    <w:p w14:paraId="7BE3F9F9" w14:textId="77777777" w:rsidR="007D2EEE" w:rsidRPr="00DC10FD" w:rsidRDefault="007D2EEE" w:rsidP="007D2EEE">
      <w:pPr>
        <w:jc w:val="center"/>
        <w:rPr>
          <w:b/>
          <w:bCs/>
          <w:color w:val="253917"/>
          <w:sz w:val="48"/>
          <w:szCs w:val="48"/>
        </w:rPr>
      </w:pPr>
      <w:r w:rsidRPr="00DC10FD">
        <w:rPr>
          <w:b/>
          <w:bCs/>
          <w:color w:val="253917"/>
          <w:sz w:val="48"/>
          <w:szCs w:val="48"/>
        </w:rPr>
        <w:t>Värnamo kommun</w:t>
      </w:r>
    </w:p>
    <w:p w14:paraId="73F9B7B8" w14:textId="75D5C44C" w:rsidR="007D2EEE" w:rsidRPr="00DC10FD" w:rsidRDefault="007D2EEE" w:rsidP="007D2EEE">
      <w:pPr>
        <w:jc w:val="center"/>
        <w:rPr>
          <w:b/>
          <w:bCs/>
          <w:color w:val="0D4C04"/>
          <w:sz w:val="48"/>
          <w:szCs w:val="48"/>
        </w:rPr>
      </w:pPr>
      <w:r w:rsidRPr="00DC10FD">
        <w:rPr>
          <w:b/>
          <w:bCs/>
          <w:color w:val="253917"/>
          <w:sz w:val="48"/>
          <w:szCs w:val="48"/>
        </w:rPr>
        <w:t>2023</w:t>
      </w:r>
      <w:r w:rsidR="001E1395" w:rsidRPr="00DC10FD">
        <w:rPr>
          <w:b/>
          <w:bCs/>
          <w:color w:val="253917"/>
          <w:sz w:val="48"/>
          <w:szCs w:val="48"/>
        </w:rPr>
        <w:t xml:space="preserve"> </w:t>
      </w:r>
      <w:r w:rsidR="00D72052" w:rsidRPr="00DC10FD">
        <w:rPr>
          <w:b/>
          <w:bCs/>
          <w:color w:val="253917"/>
          <w:sz w:val="48"/>
          <w:szCs w:val="48"/>
        </w:rPr>
        <w:t>–</w:t>
      </w:r>
      <w:r w:rsidR="001E1395" w:rsidRPr="00DC10FD">
        <w:rPr>
          <w:b/>
          <w:bCs/>
          <w:color w:val="253917"/>
          <w:sz w:val="48"/>
          <w:szCs w:val="48"/>
        </w:rPr>
        <w:t xml:space="preserve"> </w:t>
      </w:r>
      <w:r w:rsidRPr="00DC10FD">
        <w:rPr>
          <w:b/>
          <w:bCs/>
          <w:color w:val="253917"/>
          <w:sz w:val="48"/>
          <w:szCs w:val="48"/>
        </w:rPr>
        <w:t>2026</w:t>
      </w:r>
    </w:p>
    <w:p w14:paraId="34767161" w14:textId="24D88F6C" w:rsidR="00D72052" w:rsidRPr="00D72052" w:rsidRDefault="00D72052" w:rsidP="007D2EEE">
      <w:pPr>
        <w:jc w:val="center"/>
        <w:rPr>
          <w:b/>
          <w:bCs/>
          <w:color w:val="005426"/>
          <w:sz w:val="48"/>
          <w:szCs w:val="48"/>
        </w:rPr>
      </w:pPr>
    </w:p>
    <w:p w14:paraId="2302E6CC" w14:textId="77777777" w:rsidR="00D72052" w:rsidRDefault="00D72052" w:rsidP="007D2EEE">
      <w:pPr>
        <w:jc w:val="center"/>
        <w:rPr>
          <w:b/>
          <w:bCs/>
          <w:color w:val="00B050"/>
          <w:sz w:val="48"/>
          <w:szCs w:val="48"/>
        </w:rPr>
      </w:pPr>
    </w:p>
    <w:p w14:paraId="7AB7D2DA" w14:textId="09F171BA" w:rsidR="00B70E0C" w:rsidRDefault="00D72052" w:rsidP="00D72052">
      <w:pPr>
        <w:spacing w:after="0" w:line="240" w:lineRule="auto"/>
        <w:jc w:val="center"/>
        <w:rPr>
          <w:b/>
          <w:bCs/>
          <w:color w:val="00B050"/>
          <w:sz w:val="48"/>
          <w:szCs w:val="48"/>
        </w:rPr>
      </w:pPr>
      <w:r>
        <w:rPr>
          <w:noProof/>
        </w:rPr>
        <w:drawing>
          <wp:inline distT="0" distB="0" distL="0" distR="0" wp14:anchorId="0EA4A79E" wp14:editId="5DBF10F8">
            <wp:extent cx="2362200" cy="139632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4752" cy="1397832"/>
                    </a:xfrm>
                    <a:prstGeom prst="rect">
                      <a:avLst/>
                    </a:prstGeom>
                  </pic:spPr>
                </pic:pic>
              </a:graphicData>
            </a:graphic>
          </wp:inline>
        </w:drawing>
      </w:r>
      <w:r w:rsidR="00B70E0C">
        <w:rPr>
          <w:b/>
          <w:bCs/>
          <w:color w:val="00B050"/>
          <w:sz w:val="48"/>
          <w:szCs w:val="48"/>
        </w:rPr>
        <w:br w:type="page"/>
      </w:r>
    </w:p>
    <w:sdt>
      <w:sdtPr>
        <w:rPr>
          <w:rFonts w:asciiTheme="minorHAnsi" w:eastAsiaTheme="minorHAnsi" w:hAnsiTheme="minorHAnsi" w:cstheme="minorBidi"/>
          <w:b w:val="0"/>
          <w:bCs w:val="0"/>
          <w:color w:val="auto"/>
          <w:sz w:val="22"/>
          <w:szCs w:val="22"/>
          <w:lang w:eastAsia="en-US"/>
        </w:rPr>
        <w:id w:val="849842327"/>
        <w:docPartObj>
          <w:docPartGallery w:val="Table of Contents"/>
          <w:docPartUnique/>
        </w:docPartObj>
      </w:sdtPr>
      <w:sdtEndPr>
        <w:rPr>
          <w:noProof/>
        </w:rPr>
      </w:sdtEndPr>
      <w:sdtContent>
        <w:p w14:paraId="4DB18758" w14:textId="2B68201B" w:rsidR="00B70E0C" w:rsidRDefault="00B70E0C">
          <w:pPr>
            <w:pStyle w:val="Innehllsfrteckningsrubrik"/>
          </w:pPr>
          <w:r>
            <w:t>Innehållsförteckning</w:t>
          </w:r>
        </w:p>
        <w:p w14:paraId="2B615213" w14:textId="5532DCF6" w:rsidR="001E1395" w:rsidRDefault="00B70E0C">
          <w:pPr>
            <w:pStyle w:val="Innehll2"/>
            <w:tabs>
              <w:tab w:val="right" w:leader="dot" w:pos="9056"/>
            </w:tabs>
            <w:rPr>
              <w:rFonts w:eastAsiaTheme="minorEastAsia" w:cstheme="minorBidi"/>
              <w:i w:val="0"/>
              <w:iCs w:val="0"/>
              <w:noProof/>
              <w:sz w:val="24"/>
              <w:szCs w:val="24"/>
              <w:lang w:eastAsia="sv-SE"/>
            </w:rPr>
          </w:pPr>
          <w:r>
            <w:fldChar w:fldCharType="begin"/>
          </w:r>
          <w:r>
            <w:instrText>TOC \o "1-3" \h \z \u</w:instrText>
          </w:r>
          <w:r>
            <w:fldChar w:fldCharType="separate"/>
          </w:r>
          <w:hyperlink w:anchor="_Toc79602116" w:history="1">
            <w:r w:rsidR="001E1395" w:rsidRPr="007B2946">
              <w:rPr>
                <w:rStyle w:val="Hyperlnk"/>
                <w:noProof/>
              </w:rPr>
              <w:t>En kommun med visioner</w:t>
            </w:r>
            <w:r w:rsidR="001E1395">
              <w:rPr>
                <w:noProof/>
                <w:webHidden/>
              </w:rPr>
              <w:tab/>
            </w:r>
            <w:r w:rsidR="001E1395">
              <w:rPr>
                <w:noProof/>
                <w:webHidden/>
              </w:rPr>
              <w:fldChar w:fldCharType="begin"/>
            </w:r>
            <w:r w:rsidR="001E1395">
              <w:rPr>
                <w:noProof/>
                <w:webHidden/>
              </w:rPr>
              <w:instrText xml:space="preserve"> PAGEREF _Toc79602116 \h </w:instrText>
            </w:r>
            <w:r w:rsidR="001E1395">
              <w:rPr>
                <w:noProof/>
                <w:webHidden/>
              </w:rPr>
            </w:r>
            <w:r w:rsidR="001E1395">
              <w:rPr>
                <w:noProof/>
                <w:webHidden/>
              </w:rPr>
              <w:fldChar w:fldCharType="separate"/>
            </w:r>
            <w:r w:rsidR="00040F00">
              <w:rPr>
                <w:noProof/>
                <w:webHidden/>
              </w:rPr>
              <w:t>3</w:t>
            </w:r>
            <w:r w:rsidR="001E1395">
              <w:rPr>
                <w:noProof/>
                <w:webHidden/>
              </w:rPr>
              <w:fldChar w:fldCharType="end"/>
            </w:r>
          </w:hyperlink>
        </w:p>
        <w:p w14:paraId="4F966BF5" w14:textId="09BF4136" w:rsidR="001E1395" w:rsidRDefault="00A709DC">
          <w:pPr>
            <w:pStyle w:val="Innehll3"/>
            <w:tabs>
              <w:tab w:val="right" w:leader="dot" w:pos="9056"/>
            </w:tabs>
            <w:rPr>
              <w:rFonts w:eastAsiaTheme="minorEastAsia" w:cstheme="minorBidi"/>
              <w:noProof/>
              <w:sz w:val="24"/>
              <w:szCs w:val="24"/>
              <w:lang w:eastAsia="sv-SE"/>
            </w:rPr>
          </w:pPr>
          <w:hyperlink w:anchor="_Toc79602117" w:history="1">
            <w:r w:rsidR="001E1395" w:rsidRPr="007B2946">
              <w:rPr>
                <w:rStyle w:val="Hyperlnk"/>
                <w:rFonts w:eastAsia="Calibri"/>
                <w:noProof/>
              </w:rPr>
              <w:t>Centerpartiets ideologi</w:t>
            </w:r>
            <w:r w:rsidR="001E1395">
              <w:rPr>
                <w:noProof/>
                <w:webHidden/>
              </w:rPr>
              <w:tab/>
            </w:r>
            <w:r w:rsidR="001E1395">
              <w:rPr>
                <w:noProof/>
                <w:webHidden/>
              </w:rPr>
              <w:fldChar w:fldCharType="begin"/>
            </w:r>
            <w:r w:rsidR="001E1395">
              <w:rPr>
                <w:noProof/>
                <w:webHidden/>
              </w:rPr>
              <w:instrText xml:space="preserve"> PAGEREF _Toc79602117 \h </w:instrText>
            </w:r>
            <w:r w:rsidR="001E1395">
              <w:rPr>
                <w:noProof/>
                <w:webHidden/>
              </w:rPr>
            </w:r>
            <w:r w:rsidR="001E1395">
              <w:rPr>
                <w:noProof/>
                <w:webHidden/>
              </w:rPr>
              <w:fldChar w:fldCharType="separate"/>
            </w:r>
            <w:r w:rsidR="00040F00">
              <w:rPr>
                <w:noProof/>
                <w:webHidden/>
              </w:rPr>
              <w:t>3</w:t>
            </w:r>
            <w:r w:rsidR="001E1395">
              <w:rPr>
                <w:noProof/>
                <w:webHidden/>
              </w:rPr>
              <w:fldChar w:fldCharType="end"/>
            </w:r>
          </w:hyperlink>
        </w:p>
        <w:p w14:paraId="58B873AA" w14:textId="61518D9B" w:rsidR="001E1395" w:rsidRDefault="00A709DC">
          <w:pPr>
            <w:pStyle w:val="Innehll3"/>
            <w:tabs>
              <w:tab w:val="right" w:leader="dot" w:pos="9056"/>
            </w:tabs>
            <w:rPr>
              <w:rFonts w:eastAsiaTheme="minorEastAsia" w:cstheme="minorBidi"/>
              <w:noProof/>
              <w:sz w:val="24"/>
              <w:szCs w:val="24"/>
              <w:lang w:eastAsia="sv-SE"/>
            </w:rPr>
          </w:pPr>
          <w:hyperlink w:anchor="_Toc79602118" w:history="1">
            <w:r w:rsidR="001E1395" w:rsidRPr="007B2946">
              <w:rPr>
                <w:rStyle w:val="Hyperlnk"/>
                <w:noProof/>
              </w:rPr>
              <w:t>Lokal utveckling underifrån</w:t>
            </w:r>
            <w:r w:rsidR="001E1395">
              <w:rPr>
                <w:noProof/>
                <w:webHidden/>
              </w:rPr>
              <w:tab/>
            </w:r>
            <w:r w:rsidR="001E1395">
              <w:rPr>
                <w:noProof/>
                <w:webHidden/>
              </w:rPr>
              <w:fldChar w:fldCharType="begin"/>
            </w:r>
            <w:r w:rsidR="001E1395">
              <w:rPr>
                <w:noProof/>
                <w:webHidden/>
              </w:rPr>
              <w:instrText xml:space="preserve"> PAGEREF _Toc79602118 \h </w:instrText>
            </w:r>
            <w:r w:rsidR="001E1395">
              <w:rPr>
                <w:noProof/>
                <w:webHidden/>
              </w:rPr>
            </w:r>
            <w:r w:rsidR="001E1395">
              <w:rPr>
                <w:noProof/>
                <w:webHidden/>
              </w:rPr>
              <w:fldChar w:fldCharType="separate"/>
            </w:r>
            <w:r w:rsidR="00040F00">
              <w:rPr>
                <w:noProof/>
                <w:webHidden/>
              </w:rPr>
              <w:t>3</w:t>
            </w:r>
            <w:r w:rsidR="001E1395">
              <w:rPr>
                <w:noProof/>
                <w:webHidden/>
              </w:rPr>
              <w:fldChar w:fldCharType="end"/>
            </w:r>
          </w:hyperlink>
        </w:p>
        <w:p w14:paraId="373A1C8C" w14:textId="235A9B93" w:rsidR="001E1395" w:rsidRDefault="00A709DC">
          <w:pPr>
            <w:pStyle w:val="Innehll2"/>
            <w:tabs>
              <w:tab w:val="right" w:leader="dot" w:pos="9056"/>
            </w:tabs>
            <w:rPr>
              <w:rFonts w:eastAsiaTheme="minorEastAsia" w:cstheme="minorBidi"/>
              <w:i w:val="0"/>
              <w:iCs w:val="0"/>
              <w:noProof/>
              <w:sz w:val="24"/>
              <w:szCs w:val="24"/>
              <w:lang w:eastAsia="sv-SE"/>
            </w:rPr>
          </w:pPr>
          <w:hyperlink w:anchor="_Toc79602119" w:history="1">
            <w:r w:rsidR="001E1395" w:rsidRPr="007B2946">
              <w:rPr>
                <w:rStyle w:val="Hyperlnk"/>
                <w:noProof/>
              </w:rPr>
              <w:t>Stabilt ledarskap och hållbar tillväxt</w:t>
            </w:r>
            <w:r w:rsidR="001E1395">
              <w:rPr>
                <w:noProof/>
                <w:webHidden/>
              </w:rPr>
              <w:tab/>
            </w:r>
            <w:r w:rsidR="001E1395">
              <w:rPr>
                <w:noProof/>
                <w:webHidden/>
              </w:rPr>
              <w:fldChar w:fldCharType="begin"/>
            </w:r>
            <w:r w:rsidR="001E1395">
              <w:rPr>
                <w:noProof/>
                <w:webHidden/>
              </w:rPr>
              <w:instrText xml:space="preserve"> PAGEREF _Toc79602119 \h </w:instrText>
            </w:r>
            <w:r w:rsidR="001E1395">
              <w:rPr>
                <w:noProof/>
                <w:webHidden/>
              </w:rPr>
            </w:r>
            <w:r w:rsidR="001E1395">
              <w:rPr>
                <w:noProof/>
                <w:webHidden/>
              </w:rPr>
              <w:fldChar w:fldCharType="separate"/>
            </w:r>
            <w:r w:rsidR="00040F00">
              <w:rPr>
                <w:noProof/>
                <w:webHidden/>
              </w:rPr>
              <w:t>4</w:t>
            </w:r>
            <w:r w:rsidR="001E1395">
              <w:rPr>
                <w:noProof/>
                <w:webHidden/>
              </w:rPr>
              <w:fldChar w:fldCharType="end"/>
            </w:r>
          </w:hyperlink>
        </w:p>
        <w:p w14:paraId="4B65EDE4" w14:textId="6B569EC2" w:rsidR="001E1395" w:rsidRDefault="00A709DC">
          <w:pPr>
            <w:pStyle w:val="Innehll3"/>
            <w:tabs>
              <w:tab w:val="right" w:leader="dot" w:pos="9056"/>
            </w:tabs>
            <w:rPr>
              <w:rFonts w:eastAsiaTheme="minorEastAsia" w:cstheme="minorBidi"/>
              <w:noProof/>
              <w:sz w:val="24"/>
              <w:szCs w:val="24"/>
              <w:lang w:eastAsia="sv-SE"/>
            </w:rPr>
          </w:pPr>
          <w:hyperlink w:anchor="_Toc79602120" w:history="1">
            <w:r w:rsidR="001E1395" w:rsidRPr="007B2946">
              <w:rPr>
                <w:rStyle w:val="Hyperlnk"/>
                <w:noProof/>
              </w:rPr>
              <w:t>Långsiktigt ledarskap</w:t>
            </w:r>
            <w:r w:rsidR="001E1395">
              <w:rPr>
                <w:noProof/>
                <w:webHidden/>
              </w:rPr>
              <w:tab/>
            </w:r>
            <w:r w:rsidR="001E1395">
              <w:rPr>
                <w:noProof/>
                <w:webHidden/>
              </w:rPr>
              <w:fldChar w:fldCharType="begin"/>
            </w:r>
            <w:r w:rsidR="001E1395">
              <w:rPr>
                <w:noProof/>
                <w:webHidden/>
              </w:rPr>
              <w:instrText xml:space="preserve"> PAGEREF _Toc79602120 \h </w:instrText>
            </w:r>
            <w:r w:rsidR="001E1395">
              <w:rPr>
                <w:noProof/>
                <w:webHidden/>
              </w:rPr>
            </w:r>
            <w:r w:rsidR="001E1395">
              <w:rPr>
                <w:noProof/>
                <w:webHidden/>
              </w:rPr>
              <w:fldChar w:fldCharType="separate"/>
            </w:r>
            <w:r w:rsidR="00040F00">
              <w:rPr>
                <w:noProof/>
                <w:webHidden/>
              </w:rPr>
              <w:t>4</w:t>
            </w:r>
            <w:r w:rsidR="001E1395">
              <w:rPr>
                <w:noProof/>
                <w:webHidden/>
              </w:rPr>
              <w:fldChar w:fldCharType="end"/>
            </w:r>
          </w:hyperlink>
        </w:p>
        <w:p w14:paraId="2064252A" w14:textId="53B51DAE" w:rsidR="001E1395" w:rsidRDefault="00A709DC">
          <w:pPr>
            <w:pStyle w:val="Innehll3"/>
            <w:tabs>
              <w:tab w:val="right" w:leader="dot" w:pos="9056"/>
            </w:tabs>
            <w:rPr>
              <w:rFonts w:eastAsiaTheme="minorEastAsia" w:cstheme="minorBidi"/>
              <w:noProof/>
              <w:sz w:val="24"/>
              <w:szCs w:val="24"/>
              <w:lang w:eastAsia="sv-SE"/>
            </w:rPr>
          </w:pPr>
          <w:hyperlink w:anchor="_Toc79602121" w:history="1">
            <w:r w:rsidR="001E1395" w:rsidRPr="007B2946">
              <w:rPr>
                <w:rStyle w:val="Hyperlnk"/>
                <w:noProof/>
              </w:rPr>
              <w:t>Attraktiv arbetsgivare</w:t>
            </w:r>
            <w:r w:rsidR="001E1395">
              <w:rPr>
                <w:noProof/>
                <w:webHidden/>
              </w:rPr>
              <w:tab/>
            </w:r>
            <w:r w:rsidR="001E1395">
              <w:rPr>
                <w:noProof/>
                <w:webHidden/>
              </w:rPr>
              <w:fldChar w:fldCharType="begin"/>
            </w:r>
            <w:r w:rsidR="001E1395">
              <w:rPr>
                <w:noProof/>
                <w:webHidden/>
              </w:rPr>
              <w:instrText xml:space="preserve"> PAGEREF _Toc79602121 \h </w:instrText>
            </w:r>
            <w:r w:rsidR="001E1395">
              <w:rPr>
                <w:noProof/>
                <w:webHidden/>
              </w:rPr>
            </w:r>
            <w:r w:rsidR="001E1395">
              <w:rPr>
                <w:noProof/>
                <w:webHidden/>
              </w:rPr>
              <w:fldChar w:fldCharType="separate"/>
            </w:r>
            <w:r w:rsidR="00040F00">
              <w:rPr>
                <w:noProof/>
                <w:webHidden/>
              </w:rPr>
              <w:t>4</w:t>
            </w:r>
            <w:r w:rsidR="001E1395">
              <w:rPr>
                <w:noProof/>
                <w:webHidden/>
              </w:rPr>
              <w:fldChar w:fldCharType="end"/>
            </w:r>
          </w:hyperlink>
        </w:p>
        <w:p w14:paraId="3CF26DDC" w14:textId="515CA9A3" w:rsidR="001E1395" w:rsidRDefault="00A709DC">
          <w:pPr>
            <w:pStyle w:val="Innehll3"/>
            <w:tabs>
              <w:tab w:val="right" w:leader="dot" w:pos="9056"/>
            </w:tabs>
            <w:rPr>
              <w:rFonts w:eastAsiaTheme="minorEastAsia" w:cstheme="minorBidi"/>
              <w:noProof/>
              <w:sz w:val="24"/>
              <w:szCs w:val="24"/>
              <w:lang w:eastAsia="sv-SE"/>
            </w:rPr>
          </w:pPr>
          <w:hyperlink w:anchor="_Toc79602122" w:history="1">
            <w:r w:rsidR="001E1395" w:rsidRPr="007B2946">
              <w:rPr>
                <w:rStyle w:val="Hyperlnk"/>
                <w:noProof/>
              </w:rPr>
              <w:t>Hållbar tillväxt</w:t>
            </w:r>
            <w:r w:rsidR="001E1395">
              <w:rPr>
                <w:noProof/>
                <w:webHidden/>
              </w:rPr>
              <w:tab/>
            </w:r>
            <w:r w:rsidR="001E1395">
              <w:rPr>
                <w:noProof/>
                <w:webHidden/>
              </w:rPr>
              <w:fldChar w:fldCharType="begin"/>
            </w:r>
            <w:r w:rsidR="001E1395">
              <w:rPr>
                <w:noProof/>
                <w:webHidden/>
              </w:rPr>
              <w:instrText xml:space="preserve"> PAGEREF _Toc79602122 \h </w:instrText>
            </w:r>
            <w:r w:rsidR="001E1395">
              <w:rPr>
                <w:noProof/>
                <w:webHidden/>
              </w:rPr>
            </w:r>
            <w:r w:rsidR="001E1395">
              <w:rPr>
                <w:noProof/>
                <w:webHidden/>
              </w:rPr>
              <w:fldChar w:fldCharType="separate"/>
            </w:r>
            <w:r w:rsidR="00040F00">
              <w:rPr>
                <w:noProof/>
                <w:webHidden/>
              </w:rPr>
              <w:t>4</w:t>
            </w:r>
            <w:r w:rsidR="001E1395">
              <w:rPr>
                <w:noProof/>
                <w:webHidden/>
              </w:rPr>
              <w:fldChar w:fldCharType="end"/>
            </w:r>
          </w:hyperlink>
        </w:p>
        <w:p w14:paraId="3B6D7434" w14:textId="61AF267F" w:rsidR="001E1395" w:rsidRDefault="00A709DC">
          <w:pPr>
            <w:pStyle w:val="Innehll2"/>
            <w:tabs>
              <w:tab w:val="right" w:leader="dot" w:pos="9056"/>
            </w:tabs>
            <w:rPr>
              <w:rFonts w:eastAsiaTheme="minorEastAsia" w:cstheme="minorBidi"/>
              <w:i w:val="0"/>
              <w:iCs w:val="0"/>
              <w:noProof/>
              <w:sz w:val="24"/>
              <w:szCs w:val="24"/>
              <w:lang w:eastAsia="sv-SE"/>
            </w:rPr>
          </w:pPr>
          <w:hyperlink w:anchor="_Toc79602123" w:history="1">
            <w:r w:rsidR="001E1395" w:rsidRPr="007B2946">
              <w:rPr>
                <w:rStyle w:val="Hyperlnk"/>
                <w:noProof/>
              </w:rPr>
              <w:t>Smarta lösningar – satsa men inte chansa</w:t>
            </w:r>
            <w:r w:rsidR="001E1395">
              <w:rPr>
                <w:noProof/>
                <w:webHidden/>
              </w:rPr>
              <w:tab/>
            </w:r>
            <w:r w:rsidR="001E1395">
              <w:rPr>
                <w:noProof/>
                <w:webHidden/>
              </w:rPr>
              <w:fldChar w:fldCharType="begin"/>
            </w:r>
            <w:r w:rsidR="001E1395">
              <w:rPr>
                <w:noProof/>
                <w:webHidden/>
              </w:rPr>
              <w:instrText xml:space="preserve"> PAGEREF _Toc79602123 \h </w:instrText>
            </w:r>
            <w:r w:rsidR="001E1395">
              <w:rPr>
                <w:noProof/>
                <w:webHidden/>
              </w:rPr>
            </w:r>
            <w:r w:rsidR="001E1395">
              <w:rPr>
                <w:noProof/>
                <w:webHidden/>
              </w:rPr>
              <w:fldChar w:fldCharType="separate"/>
            </w:r>
            <w:r w:rsidR="00040F00">
              <w:rPr>
                <w:noProof/>
                <w:webHidden/>
              </w:rPr>
              <w:t>5</w:t>
            </w:r>
            <w:r w:rsidR="001E1395">
              <w:rPr>
                <w:noProof/>
                <w:webHidden/>
              </w:rPr>
              <w:fldChar w:fldCharType="end"/>
            </w:r>
          </w:hyperlink>
        </w:p>
        <w:p w14:paraId="710FBC37" w14:textId="11322848" w:rsidR="001E1395" w:rsidRDefault="00A709DC">
          <w:pPr>
            <w:pStyle w:val="Innehll3"/>
            <w:tabs>
              <w:tab w:val="right" w:leader="dot" w:pos="9056"/>
            </w:tabs>
            <w:rPr>
              <w:rFonts w:eastAsiaTheme="minorEastAsia" w:cstheme="minorBidi"/>
              <w:noProof/>
              <w:sz w:val="24"/>
              <w:szCs w:val="24"/>
              <w:lang w:eastAsia="sv-SE"/>
            </w:rPr>
          </w:pPr>
          <w:hyperlink w:anchor="_Toc79602124" w:history="1">
            <w:r w:rsidR="001E1395" w:rsidRPr="007B2946">
              <w:rPr>
                <w:rStyle w:val="Hyperlnk"/>
                <w:noProof/>
              </w:rPr>
              <w:t>Demografiska utmaningar</w:t>
            </w:r>
            <w:r w:rsidR="001E1395">
              <w:rPr>
                <w:noProof/>
                <w:webHidden/>
              </w:rPr>
              <w:tab/>
            </w:r>
            <w:r w:rsidR="001E1395">
              <w:rPr>
                <w:noProof/>
                <w:webHidden/>
              </w:rPr>
              <w:fldChar w:fldCharType="begin"/>
            </w:r>
            <w:r w:rsidR="001E1395">
              <w:rPr>
                <w:noProof/>
                <w:webHidden/>
              </w:rPr>
              <w:instrText xml:space="preserve"> PAGEREF _Toc79602124 \h </w:instrText>
            </w:r>
            <w:r w:rsidR="001E1395">
              <w:rPr>
                <w:noProof/>
                <w:webHidden/>
              </w:rPr>
            </w:r>
            <w:r w:rsidR="001E1395">
              <w:rPr>
                <w:noProof/>
                <w:webHidden/>
              </w:rPr>
              <w:fldChar w:fldCharType="separate"/>
            </w:r>
            <w:r w:rsidR="00040F00">
              <w:rPr>
                <w:noProof/>
                <w:webHidden/>
              </w:rPr>
              <w:t>5</w:t>
            </w:r>
            <w:r w:rsidR="001E1395">
              <w:rPr>
                <w:noProof/>
                <w:webHidden/>
              </w:rPr>
              <w:fldChar w:fldCharType="end"/>
            </w:r>
          </w:hyperlink>
        </w:p>
        <w:p w14:paraId="03B47535" w14:textId="51BA0BC7" w:rsidR="001E1395" w:rsidRDefault="00A709DC">
          <w:pPr>
            <w:pStyle w:val="Innehll3"/>
            <w:tabs>
              <w:tab w:val="right" w:leader="dot" w:pos="9056"/>
            </w:tabs>
            <w:rPr>
              <w:rFonts w:eastAsiaTheme="minorEastAsia" w:cstheme="minorBidi"/>
              <w:noProof/>
              <w:sz w:val="24"/>
              <w:szCs w:val="24"/>
              <w:lang w:eastAsia="sv-SE"/>
            </w:rPr>
          </w:pPr>
          <w:hyperlink w:anchor="_Toc79602125" w:history="1">
            <w:r w:rsidR="001E1395" w:rsidRPr="007B2946">
              <w:rPr>
                <w:rStyle w:val="Hyperlnk"/>
                <w:noProof/>
              </w:rPr>
              <w:t>Ny teknik</w:t>
            </w:r>
            <w:r w:rsidR="001E1395">
              <w:rPr>
                <w:noProof/>
                <w:webHidden/>
              </w:rPr>
              <w:tab/>
            </w:r>
            <w:r w:rsidR="001E1395">
              <w:rPr>
                <w:noProof/>
                <w:webHidden/>
              </w:rPr>
              <w:fldChar w:fldCharType="begin"/>
            </w:r>
            <w:r w:rsidR="001E1395">
              <w:rPr>
                <w:noProof/>
                <w:webHidden/>
              </w:rPr>
              <w:instrText xml:space="preserve"> PAGEREF _Toc79602125 \h </w:instrText>
            </w:r>
            <w:r w:rsidR="001E1395">
              <w:rPr>
                <w:noProof/>
                <w:webHidden/>
              </w:rPr>
            </w:r>
            <w:r w:rsidR="001E1395">
              <w:rPr>
                <w:noProof/>
                <w:webHidden/>
              </w:rPr>
              <w:fldChar w:fldCharType="separate"/>
            </w:r>
            <w:r w:rsidR="00040F00">
              <w:rPr>
                <w:noProof/>
                <w:webHidden/>
              </w:rPr>
              <w:t>5</w:t>
            </w:r>
            <w:r w:rsidR="001E1395">
              <w:rPr>
                <w:noProof/>
                <w:webHidden/>
              </w:rPr>
              <w:fldChar w:fldCharType="end"/>
            </w:r>
          </w:hyperlink>
        </w:p>
        <w:p w14:paraId="3D012308" w14:textId="0AE9F667" w:rsidR="001E1395" w:rsidRDefault="00A709DC">
          <w:pPr>
            <w:pStyle w:val="Innehll3"/>
            <w:tabs>
              <w:tab w:val="right" w:leader="dot" w:pos="9056"/>
            </w:tabs>
            <w:rPr>
              <w:rFonts w:eastAsiaTheme="minorEastAsia" w:cstheme="minorBidi"/>
              <w:noProof/>
              <w:sz w:val="24"/>
              <w:szCs w:val="24"/>
              <w:lang w:eastAsia="sv-SE"/>
            </w:rPr>
          </w:pPr>
          <w:hyperlink w:anchor="_Toc79602126" w:history="1">
            <w:r w:rsidR="001E1395" w:rsidRPr="007B2946">
              <w:rPr>
                <w:rStyle w:val="Hyperlnk"/>
                <w:noProof/>
              </w:rPr>
              <w:t>Framtidens arbetsmarknad</w:t>
            </w:r>
            <w:r w:rsidR="001E1395">
              <w:rPr>
                <w:noProof/>
                <w:webHidden/>
              </w:rPr>
              <w:tab/>
            </w:r>
            <w:r w:rsidR="001E1395">
              <w:rPr>
                <w:noProof/>
                <w:webHidden/>
              </w:rPr>
              <w:fldChar w:fldCharType="begin"/>
            </w:r>
            <w:r w:rsidR="001E1395">
              <w:rPr>
                <w:noProof/>
                <w:webHidden/>
              </w:rPr>
              <w:instrText xml:space="preserve"> PAGEREF _Toc79602126 \h </w:instrText>
            </w:r>
            <w:r w:rsidR="001E1395">
              <w:rPr>
                <w:noProof/>
                <w:webHidden/>
              </w:rPr>
            </w:r>
            <w:r w:rsidR="001E1395">
              <w:rPr>
                <w:noProof/>
                <w:webHidden/>
              </w:rPr>
              <w:fldChar w:fldCharType="separate"/>
            </w:r>
            <w:r w:rsidR="00040F00">
              <w:rPr>
                <w:noProof/>
                <w:webHidden/>
              </w:rPr>
              <w:t>5</w:t>
            </w:r>
            <w:r w:rsidR="001E1395">
              <w:rPr>
                <w:noProof/>
                <w:webHidden/>
              </w:rPr>
              <w:fldChar w:fldCharType="end"/>
            </w:r>
          </w:hyperlink>
        </w:p>
        <w:p w14:paraId="6FA9CD42" w14:textId="7AC04076" w:rsidR="001E1395" w:rsidRDefault="00A709DC">
          <w:pPr>
            <w:pStyle w:val="Innehll2"/>
            <w:tabs>
              <w:tab w:val="right" w:leader="dot" w:pos="9056"/>
            </w:tabs>
            <w:rPr>
              <w:rFonts w:eastAsiaTheme="minorEastAsia" w:cstheme="minorBidi"/>
              <w:i w:val="0"/>
              <w:iCs w:val="0"/>
              <w:noProof/>
              <w:sz w:val="24"/>
              <w:szCs w:val="24"/>
              <w:lang w:eastAsia="sv-SE"/>
            </w:rPr>
          </w:pPr>
          <w:hyperlink w:anchor="_Toc79602127" w:history="1">
            <w:r w:rsidR="001E1395" w:rsidRPr="007B2946">
              <w:rPr>
                <w:rStyle w:val="Hyperlnk"/>
                <w:noProof/>
              </w:rPr>
              <w:t>Hjärta och hjärna i politiken</w:t>
            </w:r>
            <w:r w:rsidR="001E1395">
              <w:rPr>
                <w:noProof/>
                <w:webHidden/>
              </w:rPr>
              <w:tab/>
            </w:r>
            <w:r w:rsidR="001E1395">
              <w:rPr>
                <w:noProof/>
                <w:webHidden/>
              </w:rPr>
              <w:fldChar w:fldCharType="begin"/>
            </w:r>
            <w:r w:rsidR="001E1395">
              <w:rPr>
                <w:noProof/>
                <w:webHidden/>
              </w:rPr>
              <w:instrText xml:space="preserve"> PAGEREF _Toc79602127 \h </w:instrText>
            </w:r>
            <w:r w:rsidR="001E1395">
              <w:rPr>
                <w:noProof/>
                <w:webHidden/>
              </w:rPr>
            </w:r>
            <w:r w:rsidR="001E1395">
              <w:rPr>
                <w:noProof/>
                <w:webHidden/>
              </w:rPr>
              <w:fldChar w:fldCharType="separate"/>
            </w:r>
            <w:r w:rsidR="00040F00">
              <w:rPr>
                <w:noProof/>
                <w:webHidden/>
              </w:rPr>
              <w:t>5</w:t>
            </w:r>
            <w:r w:rsidR="001E1395">
              <w:rPr>
                <w:noProof/>
                <w:webHidden/>
              </w:rPr>
              <w:fldChar w:fldCharType="end"/>
            </w:r>
          </w:hyperlink>
        </w:p>
        <w:p w14:paraId="603457A2" w14:textId="1002FE16" w:rsidR="001E1395" w:rsidRDefault="00A709DC">
          <w:pPr>
            <w:pStyle w:val="Innehll3"/>
            <w:tabs>
              <w:tab w:val="right" w:leader="dot" w:pos="9056"/>
            </w:tabs>
            <w:rPr>
              <w:rFonts w:eastAsiaTheme="minorEastAsia" w:cstheme="minorBidi"/>
              <w:noProof/>
              <w:sz w:val="24"/>
              <w:szCs w:val="24"/>
              <w:lang w:eastAsia="sv-SE"/>
            </w:rPr>
          </w:pPr>
          <w:hyperlink w:anchor="_Toc79602128" w:history="1">
            <w:r w:rsidR="001E1395" w:rsidRPr="007B2946">
              <w:rPr>
                <w:rStyle w:val="Hyperlnk"/>
                <w:noProof/>
              </w:rPr>
              <w:t>Trygghet under hela livet</w:t>
            </w:r>
            <w:r w:rsidR="001E1395">
              <w:rPr>
                <w:noProof/>
                <w:webHidden/>
              </w:rPr>
              <w:tab/>
            </w:r>
            <w:r w:rsidR="001E1395">
              <w:rPr>
                <w:noProof/>
                <w:webHidden/>
              </w:rPr>
              <w:fldChar w:fldCharType="begin"/>
            </w:r>
            <w:r w:rsidR="001E1395">
              <w:rPr>
                <w:noProof/>
                <w:webHidden/>
              </w:rPr>
              <w:instrText xml:space="preserve"> PAGEREF _Toc79602128 \h </w:instrText>
            </w:r>
            <w:r w:rsidR="001E1395">
              <w:rPr>
                <w:noProof/>
                <w:webHidden/>
              </w:rPr>
            </w:r>
            <w:r w:rsidR="001E1395">
              <w:rPr>
                <w:noProof/>
                <w:webHidden/>
              </w:rPr>
              <w:fldChar w:fldCharType="separate"/>
            </w:r>
            <w:r w:rsidR="00040F00">
              <w:rPr>
                <w:noProof/>
                <w:webHidden/>
              </w:rPr>
              <w:t>6</w:t>
            </w:r>
            <w:r w:rsidR="001E1395">
              <w:rPr>
                <w:noProof/>
                <w:webHidden/>
              </w:rPr>
              <w:fldChar w:fldCharType="end"/>
            </w:r>
          </w:hyperlink>
        </w:p>
        <w:p w14:paraId="5312C907" w14:textId="1BEF6404" w:rsidR="001E1395" w:rsidRDefault="00A709DC">
          <w:pPr>
            <w:pStyle w:val="Innehll3"/>
            <w:tabs>
              <w:tab w:val="right" w:leader="dot" w:pos="9056"/>
            </w:tabs>
            <w:rPr>
              <w:rFonts w:eastAsiaTheme="minorEastAsia" w:cstheme="minorBidi"/>
              <w:noProof/>
              <w:sz w:val="24"/>
              <w:szCs w:val="24"/>
              <w:lang w:eastAsia="sv-SE"/>
            </w:rPr>
          </w:pPr>
          <w:hyperlink w:anchor="_Toc79602129" w:history="1">
            <w:r w:rsidR="001E1395" w:rsidRPr="007B2946">
              <w:rPr>
                <w:rStyle w:val="Hyperlnk"/>
                <w:noProof/>
              </w:rPr>
              <w:t>En satsning på skolan</w:t>
            </w:r>
            <w:r w:rsidR="001E1395">
              <w:rPr>
                <w:noProof/>
                <w:webHidden/>
              </w:rPr>
              <w:tab/>
            </w:r>
            <w:r w:rsidR="001E1395">
              <w:rPr>
                <w:noProof/>
                <w:webHidden/>
              </w:rPr>
              <w:fldChar w:fldCharType="begin"/>
            </w:r>
            <w:r w:rsidR="001E1395">
              <w:rPr>
                <w:noProof/>
                <w:webHidden/>
              </w:rPr>
              <w:instrText xml:space="preserve"> PAGEREF _Toc79602129 \h </w:instrText>
            </w:r>
            <w:r w:rsidR="001E1395">
              <w:rPr>
                <w:noProof/>
                <w:webHidden/>
              </w:rPr>
            </w:r>
            <w:r w:rsidR="001E1395">
              <w:rPr>
                <w:noProof/>
                <w:webHidden/>
              </w:rPr>
              <w:fldChar w:fldCharType="separate"/>
            </w:r>
            <w:r w:rsidR="00040F00">
              <w:rPr>
                <w:noProof/>
                <w:webHidden/>
              </w:rPr>
              <w:t>6</w:t>
            </w:r>
            <w:r w:rsidR="001E1395">
              <w:rPr>
                <w:noProof/>
                <w:webHidden/>
              </w:rPr>
              <w:fldChar w:fldCharType="end"/>
            </w:r>
          </w:hyperlink>
        </w:p>
        <w:p w14:paraId="12B6EFF5" w14:textId="3121F01B" w:rsidR="001E1395" w:rsidRDefault="00A709DC">
          <w:pPr>
            <w:pStyle w:val="Innehll3"/>
            <w:tabs>
              <w:tab w:val="right" w:leader="dot" w:pos="9056"/>
            </w:tabs>
            <w:rPr>
              <w:rFonts w:eastAsiaTheme="minorEastAsia" w:cstheme="minorBidi"/>
              <w:noProof/>
              <w:sz w:val="24"/>
              <w:szCs w:val="24"/>
              <w:lang w:eastAsia="sv-SE"/>
            </w:rPr>
          </w:pPr>
          <w:hyperlink w:anchor="_Toc79602130" w:history="1">
            <w:r w:rsidR="001E1395" w:rsidRPr="007B2946">
              <w:rPr>
                <w:rStyle w:val="Hyperlnk"/>
                <w:noProof/>
              </w:rPr>
              <w:t>Integration</w:t>
            </w:r>
            <w:r w:rsidR="001E1395">
              <w:rPr>
                <w:noProof/>
                <w:webHidden/>
              </w:rPr>
              <w:tab/>
            </w:r>
            <w:r w:rsidR="001E1395">
              <w:rPr>
                <w:noProof/>
                <w:webHidden/>
              </w:rPr>
              <w:fldChar w:fldCharType="begin"/>
            </w:r>
            <w:r w:rsidR="001E1395">
              <w:rPr>
                <w:noProof/>
                <w:webHidden/>
              </w:rPr>
              <w:instrText xml:space="preserve"> PAGEREF _Toc79602130 \h </w:instrText>
            </w:r>
            <w:r w:rsidR="001E1395">
              <w:rPr>
                <w:noProof/>
                <w:webHidden/>
              </w:rPr>
            </w:r>
            <w:r w:rsidR="001E1395">
              <w:rPr>
                <w:noProof/>
                <w:webHidden/>
              </w:rPr>
              <w:fldChar w:fldCharType="separate"/>
            </w:r>
            <w:r w:rsidR="00040F00">
              <w:rPr>
                <w:noProof/>
                <w:webHidden/>
              </w:rPr>
              <w:t>6</w:t>
            </w:r>
            <w:r w:rsidR="001E1395">
              <w:rPr>
                <w:noProof/>
                <w:webHidden/>
              </w:rPr>
              <w:fldChar w:fldCharType="end"/>
            </w:r>
          </w:hyperlink>
        </w:p>
        <w:p w14:paraId="0F203863" w14:textId="2419731C" w:rsidR="001E1395" w:rsidRDefault="00A709DC">
          <w:pPr>
            <w:pStyle w:val="Innehll3"/>
            <w:tabs>
              <w:tab w:val="right" w:leader="dot" w:pos="9056"/>
            </w:tabs>
            <w:rPr>
              <w:rFonts w:eastAsiaTheme="minorEastAsia" w:cstheme="minorBidi"/>
              <w:noProof/>
              <w:sz w:val="24"/>
              <w:szCs w:val="24"/>
              <w:lang w:eastAsia="sv-SE"/>
            </w:rPr>
          </w:pPr>
          <w:hyperlink w:anchor="_Toc79602131" w:history="1">
            <w:r w:rsidR="001E1395" w:rsidRPr="007B2946">
              <w:rPr>
                <w:rStyle w:val="Hyperlnk"/>
                <w:noProof/>
              </w:rPr>
              <w:t>En attraktiv kommun</w:t>
            </w:r>
            <w:r w:rsidR="001E1395">
              <w:rPr>
                <w:noProof/>
                <w:webHidden/>
              </w:rPr>
              <w:tab/>
            </w:r>
            <w:r w:rsidR="001E1395">
              <w:rPr>
                <w:noProof/>
                <w:webHidden/>
              </w:rPr>
              <w:fldChar w:fldCharType="begin"/>
            </w:r>
            <w:r w:rsidR="001E1395">
              <w:rPr>
                <w:noProof/>
                <w:webHidden/>
              </w:rPr>
              <w:instrText xml:space="preserve"> PAGEREF _Toc79602131 \h </w:instrText>
            </w:r>
            <w:r w:rsidR="001E1395">
              <w:rPr>
                <w:noProof/>
                <w:webHidden/>
              </w:rPr>
            </w:r>
            <w:r w:rsidR="001E1395">
              <w:rPr>
                <w:noProof/>
                <w:webHidden/>
              </w:rPr>
              <w:fldChar w:fldCharType="separate"/>
            </w:r>
            <w:r w:rsidR="00040F00">
              <w:rPr>
                <w:noProof/>
                <w:webHidden/>
              </w:rPr>
              <w:t>6</w:t>
            </w:r>
            <w:r w:rsidR="001E1395">
              <w:rPr>
                <w:noProof/>
                <w:webHidden/>
              </w:rPr>
              <w:fldChar w:fldCharType="end"/>
            </w:r>
          </w:hyperlink>
        </w:p>
        <w:p w14:paraId="621FF226" w14:textId="61B8E782" w:rsidR="001E1395" w:rsidRDefault="00A709DC">
          <w:pPr>
            <w:pStyle w:val="Innehll2"/>
            <w:tabs>
              <w:tab w:val="right" w:leader="dot" w:pos="9056"/>
            </w:tabs>
            <w:rPr>
              <w:rFonts w:eastAsiaTheme="minorEastAsia" w:cstheme="minorBidi"/>
              <w:i w:val="0"/>
              <w:iCs w:val="0"/>
              <w:noProof/>
              <w:sz w:val="24"/>
              <w:szCs w:val="24"/>
              <w:lang w:eastAsia="sv-SE"/>
            </w:rPr>
          </w:pPr>
          <w:hyperlink w:anchor="_Toc79602132" w:history="1">
            <w:r w:rsidR="001E1395" w:rsidRPr="007B2946">
              <w:rPr>
                <w:rStyle w:val="Hyperlnk"/>
                <w:noProof/>
              </w:rPr>
              <w:t>Region och kommun = sant</w:t>
            </w:r>
            <w:r w:rsidR="001E1395">
              <w:rPr>
                <w:noProof/>
                <w:webHidden/>
              </w:rPr>
              <w:tab/>
            </w:r>
            <w:r w:rsidR="001E1395">
              <w:rPr>
                <w:noProof/>
                <w:webHidden/>
              </w:rPr>
              <w:fldChar w:fldCharType="begin"/>
            </w:r>
            <w:r w:rsidR="001E1395">
              <w:rPr>
                <w:noProof/>
                <w:webHidden/>
              </w:rPr>
              <w:instrText xml:space="preserve"> PAGEREF _Toc79602132 \h </w:instrText>
            </w:r>
            <w:r w:rsidR="001E1395">
              <w:rPr>
                <w:noProof/>
                <w:webHidden/>
              </w:rPr>
            </w:r>
            <w:r w:rsidR="001E1395">
              <w:rPr>
                <w:noProof/>
                <w:webHidden/>
              </w:rPr>
              <w:fldChar w:fldCharType="separate"/>
            </w:r>
            <w:r w:rsidR="00040F00">
              <w:rPr>
                <w:noProof/>
                <w:webHidden/>
              </w:rPr>
              <w:t>7</w:t>
            </w:r>
            <w:r w:rsidR="001E1395">
              <w:rPr>
                <w:noProof/>
                <w:webHidden/>
              </w:rPr>
              <w:fldChar w:fldCharType="end"/>
            </w:r>
          </w:hyperlink>
        </w:p>
        <w:p w14:paraId="7E9980E1" w14:textId="5BB0F4FB" w:rsidR="001E1395" w:rsidRDefault="00A709DC">
          <w:pPr>
            <w:pStyle w:val="Innehll3"/>
            <w:tabs>
              <w:tab w:val="right" w:leader="dot" w:pos="9056"/>
            </w:tabs>
            <w:rPr>
              <w:rFonts w:eastAsiaTheme="minorEastAsia" w:cstheme="minorBidi"/>
              <w:noProof/>
              <w:sz w:val="24"/>
              <w:szCs w:val="24"/>
              <w:lang w:eastAsia="sv-SE"/>
            </w:rPr>
          </w:pPr>
          <w:hyperlink w:anchor="_Toc79602133" w:history="1">
            <w:r w:rsidR="001E1395" w:rsidRPr="007B2946">
              <w:rPr>
                <w:rStyle w:val="Hyperlnk"/>
                <w:noProof/>
              </w:rPr>
              <w:t>Satsning på förbättrad folkhälsa</w:t>
            </w:r>
            <w:r w:rsidR="001E1395">
              <w:rPr>
                <w:noProof/>
                <w:webHidden/>
              </w:rPr>
              <w:tab/>
            </w:r>
            <w:r w:rsidR="001E1395">
              <w:rPr>
                <w:noProof/>
                <w:webHidden/>
              </w:rPr>
              <w:fldChar w:fldCharType="begin"/>
            </w:r>
            <w:r w:rsidR="001E1395">
              <w:rPr>
                <w:noProof/>
                <w:webHidden/>
              </w:rPr>
              <w:instrText xml:space="preserve"> PAGEREF _Toc79602133 \h </w:instrText>
            </w:r>
            <w:r w:rsidR="001E1395">
              <w:rPr>
                <w:noProof/>
                <w:webHidden/>
              </w:rPr>
            </w:r>
            <w:r w:rsidR="001E1395">
              <w:rPr>
                <w:noProof/>
                <w:webHidden/>
              </w:rPr>
              <w:fldChar w:fldCharType="separate"/>
            </w:r>
            <w:r w:rsidR="00040F00">
              <w:rPr>
                <w:noProof/>
                <w:webHidden/>
              </w:rPr>
              <w:t>7</w:t>
            </w:r>
            <w:r w:rsidR="001E1395">
              <w:rPr>
                <w:noProof/>
                <w:webHidden/>
              </w:rPr>
              <w:fldChar w:fldCharType="end"/>
            </w:r>
          </w:hyperlink>
        </w:p>
        <w:p w14:paraId="61F23936" w14:textId="285FC402" w:rsidR="001E1395" w:rsidRDefault="00A709DC">
          <w:pPr>
            <w:pStyle w:val="Innehll3"/>
            <w:tabs>
              <w:tab w:val="right" w:leader="dot" w:pos="9056"/>
            </w:tabs>
            <w:rPr>
              <w:rFonts w:eastAsiaTheme="minorEastAsia" w:cstheme="minorBidi"/>
              <w:noProof/>
              <w:sz w:val="24"/>
              <w:szCs w:val="24"/>
              <w:lang w:eastAsia="sv-SE"/>
            </w:rPr>
          </w:pPr>
          <w:hyperlink w:anchor="_Toc79602134" w:history="1">
            <w:r w:rsidR="001E1395" w:rsidRPr="007B2946">
              <w:rPr>
                <w:rStyle w:val="Hyperlnk"/>
                <w:noProof/>
              </w:rPr>
              <w:t>Värna vårt akutsjukhus</w:t>
            </w:r>
            <w:r w:rsidR="001E1395">
              <w:rPr>
                <w:noProof/>
                <w:webHidden/>
              </w:rPr>
              <w:tab/>
            </w:r>
            <w:r w:rsidR="001E1395">
              <w:rPr>
                <w:noProof/>
                <w:webHidden/>
              </w:rPr>
              <w:fldChar w:fldCharType="begin"/>
            </w:r>
            <w:r w:rsidR="001E1395">
              <w:rPr>
                <w:noProof/>
                <w:webHidden/>
              </w:rPr>
              <w:instrText xml:space="preserve"> PAGEREF _Toc79602134 \h </w:instrText>
            </w:r>
            <w:r w:rsidR="001E1395">
              <w:rPr>
                <w:noProof/>
                <w:webHidden/>
              </w:rPr>
            </w:r>
            <w:r w:rsidR="001E1395">
              <w:rPr>
                <w:noProof/>
                <w:webHidden/>
              </w:rPr>
              <w:fldChar w:fldCharType="separate"/>
            </w:r>
            <w:r w:rsidR="00040F00">
              <w:rPr>
                <w:noProof/>
                <w:webHidden/>
              </w:rPr>
              <w:t>7</w:t>
            </w:r>
            <w:r w:rsidR="001E1395">
              <w:rPr>
                <w:noProof/>
                <w:webHidden/>
              </w:rPr>
              <w:fldChar w:fldCharType="end"/>
            </w:r>
          </w:hyperlink>
        </w:p>
        <w:p w14:paraId="2489C807" w14:textId="034A572F" w:rsidR="001E1395" w:rsidRDefault="00A709DC">
          <w:pPr>
            <w:pStyle w:val="Innehll3"/>
            <w:tabs>
              <w:tab w:val="right" w:leader="dot" w:pos="9056"/>
            </w:tabs>
            <w:rPr>
              <w:rFonts w:eastAsiaTheme="minorEastAsia" w:cstheme="minorBidi"/>
              <w:noProof/>
              <w:sz w:val="24"/>
              <w:szCs w:val="24"/>
              <w:lang w:eastAsia="sv-SE"/>
            </w:rPr>
          </w:pPr>
          <w:hyperlink w:anchor="_Toc79602135" w:history="1">
            <w:r w:rsidR="001E1395" w:rsidRPr="007B2946">
              <w:rPr>
                <w:rStyle w:val="Hyperlnk"/>
                <w:noProof/>
              </w:rPr>
              <w:t>Bra samarbete mellan kommun och region</w:t>
            </w:r>
            <w:r w:rsidR="001E1395">
              <w:rPr>
                <w:noProof/>
                <w:webHidden/>
              </w:rPr>
              <w:tab/>
            </w:r>
            <w:r w:rsidR="001E1395">
              <w:rPr>
                <w:noProof/>
                <w:webHidden/>
              </w:rPr>
              <w:fldChar w:fldCharType="begin"/>
            </w:r>
            <w:r w:rsidR="001E1395">
              <w:rPr>
                <w:noProof/>
                <w:webHidden/>
              </w:rPr>
              <w:instrText xml:space="preserve"> PAGEREF _Toc79602135 \h </w:instrText>
            </w:r>
            <w:r w:rsidR="001E1395">
              <w:rPr>
                <w:noProof/>
                <w:webHidden/>
              </w:rPr>
            </w:r>
            <w:r w:rsidR="001E1395">
              <w:rPr>
                <w:noProof/>
                <w:webHidden/>
              </w:rPr>
              <w:fldChar w:fldCharType="separate"/>
            </w:r>
            <w:r w:rsidR="00040F00">
              <w:rPr>
                <w:noProof/>
                <w:webHidden/>
              </w:rPr>
              <w:t>7</w:t>
            </w:r>
            <w:r w:rsidR="001E1395">
              <w:rPr>
                <w:noProof/>
                <w:webHidden/>
              </w:rPr>
              <w:fldChar w:fldCharType="end"/>
            </w:r>
          </w:hyperlink>
        </w:p>
        <w:p w14:paraId="54CB6E3D" w14:textId="3DE7E13F" w:rsidR="001E1395" w:rsidRDefault="00A709DC">
          <w:pPr>
            <w:pStyle w:val="Innehll3"/>
            <w:tabs>
              <w:tab w:val="right" w:leader="dot" w:pos="9056"/>
            </w:tabs>
            <w:rPr>
              <w:rFonts w:eastAsiaTheme="minorEastAsia" w:cstheme="minorBidi"/>
              <w:noProof/>
              <w:sz w:val="24"/>
              <w:szCs w:val="24"/>
              <w:lang w:eastAsia="sv-SE"/>
            </w:rPr>
          </w:pPr>
          <w:hyperlink w:anchor="_Toc79602136" w:history="1">
            <w:r w:rsidR="001E1395" w:rsidRPr="007B2946">
              <w:rPr>
                <w:rStyle w:val="Hyperlnk"/>
                <w:noProof/>
              </w:rPr>
              <w:t>Bra kollektivtrafik</w:t>
            </w:r>
            <w:r w:rsidR="001E1395">
              <w:rPr>
                <w:noProof/>
                <w:webHidden/>
              </w:rPr>
              <w:tab/>
            </w:r>
            <w:r w:rsidR="001E1395">
              <w:rPr>
                <w:noProof/>
                <w:webHidden/>
              </w:rPr>
              <w:fldChar w:fldCharType="begin"/>
            </w:r>
            <w:r w:rsidR="001E1395">
              <w:rPr>
                <w:noProof/>
                <w:webHidden/>
              </w:rPr>
              <w:instrText xml:space="preserve"> PAGEREF _Toc79602136 \h </w:instrText>
            </w:r>
            <w:r w:rsidR="001E1395">
              <w:rPr>
                <w:noProof/>
                <w:webHidden/>
              </w:rPr>
            </w:r>
            <w:r w:rsidR="001E1395">
              <w:rPr>
                <w:noProof/>
                <w:webHidden/>
              </w:rPr>
              <w:fldChar w:fldCharType="separate"/>
            </w:r>
            <w:r w:rsidR="00040F00">
              <w:rPr>
                <w:noProof/>
                <w:webHidden/>
              </w:rPr>
              <w:t>7</w:t>
            </w:r>
            <w:r w:rsidR="001E1395">
              <w:rPr>
                <w:noProof/>
                <w:webHidden/>
              </w:rPr>
              <w:fldChar w:fldCharType="end"/>
            </w:r>
          </w:hyperlink>
        </w:p>
        <w:p w14:paraId="1B50EEC2" w14:textId="6A5C33E8" w:rsidR="001E1395" w:rsidRDefault="00A709DC">
          <w:pPr>
            <w:pStyle w:val="Innehll3"/>
            <w:tabs>
              <w:tab w:val="right" w:leader="dot" w:pos="9056"/>
            </w:tabs>
            <w:rPr>
              <w:rFonts w:eastAsiaTheme="minorEastAsia" w:cstheme="minorBidi"/>
              <w:noProof/>
              <w:sz w:val="24"/>
              <w:szCs w:val="24"/>
              <w:lang w:eastAsia="sv-SE"/>
            </w:rPr>
          </w:pPr>
          <w:hyperlink w:anchor="_Toc79602137" w:history="1">
            <w:r w:rsidR="001E1395" w:rsidRPr="007B2946">
              <w:rPr>
                <w:rStyle w:val="Hyperlnk"/>
                <w:noProof/>
              </w:rPr>
              <w:t>Drivande i regional utveckling</w:t>
            </w:r>
            <w:r w:rsidR="001E1395">
              <w:rPr>
                <w:noProof/>
                <w:webHidden/>
              </w:rPr>
              <w:tab/>
            </w:r>
            <w:r w:rsidR="001E1395">
              <w:rPr>
                <w:noProof/>
                <w:webHidden/>
              </w:rPr>
              <w:fldChar w:fldCharType="begin"/>
            </w:r>
            <w:r w:rsidR="001E1395">
              <w:rPr>
                <w:noProof/>
                <w:webHidden/>
              </w:rPr>
              <w:instrText xml:space="preserve"> PAGEREF _Toc79602137 \h </w:instrText>
            </w:r>
            <w:r w:rsidR="001E1395">
              <w:rPr>
                <w:noProof/>
                <w:webHidden/>
              </w:rPr>
            </w:r>
            <w:r w:rsidR="001E1395">
              <w:rPr>
                <w:noProof/>
                <w:webHidden/>
              </w:rPr>
              <w:fldChar w:fldCharType="separate"/>
            </w:r>
            <w:r w:rsidR="00040F00">
              <w:rPr>
                <w:noProof/>
                <w:webHidden/>
              </w:rPr>
              <w:t>7</w:t>
            </w:r>
            <w:r w:rsidR="001E1395">
              <w:rPr>
                <w:noProof/>
                <w:webHidden/>
              </w:rPr>
              <w:fldChar w:fldCharType="end"/>
            </w:r>
          </w:hyperlink>
        </w:p>
        <w:p w14:paraId="2EA21170" w14:textId="0AE43EBA" w:rsidR="00B70E0C" w:rsidRDefault="00B70E0C">
          <w:r>
            <w:rPr>
              <w:b/>
              <w:bCs/>
              <w:noProof/>
            </w:rPr>
            <w:fldChar w:fldCharType="end"/>
          </w:r>
        </w:p>
      </w:sdtContent>
    </w:sdt>
    <w:p w14:paraId="7D066351" w14:textId="77777777" w:rsidR="00B70E0C" w:rsidRDefault="00B70E0C" w:rsidP="007D2EEE">
      <w:pPr>
        <w:jc w:val="center"/>
        <w:rPr>
          <w:b/>
          <w:bCs/>
          <w:color w:val="00B050"/>
          <w:sz w:val="48"/>
          <w:szCs w:val="48"/>
        </w:rPr>
      </w:pPr>
    </w:p>
    <w:p w14:paraId="332D3AEA" w14:textId="77777777" w:rsidR="007D2EEE" w:rsidRDefault="007D2EEE">
      <w:pPr>
        <w:spacing w:after="0" w:line="240" w:lineRule="auto"/>
        <w:rPr>
          <w:b/>
          <w:bCs/>
          <w:color w:val="00B050"/>
          <w:sz w:val="48"/>
          <w:szCs w:val="48"/>
        </w:rPr>
      </w:pPr>
      <w:r>
        <w:rPr>
          <w:b/>
          <w:bCs/>
          <w:color w:val="00B050"/>
          <w:sz w:val="48"/>
          <w:szCs w:val="48"/>
        </w:rPr>
        <w:br w:type="page"/>
      </w:r>
    </w:p>
    <w:p w14:paraId="6EE8568C" w14:textId="5D3F8B4F" w:rsidR="007D2EEE" w:rsidRPr="00E02E3B" w:rsidRDefault="007D2EEE" w:rsidP="001E6BE1">
      <w:pPr>
        <w:pStyle w:val="Rubrik2"/>
      </w:pPr>
      <w:bookmarkStart w:id="0" w:name="_Toc63865690"/>
      <w:bookmarkStart w:id="1" w:name="_Toc79602116"/>
      <w:r w:rsidRPr="00E02E3B">
        <w:t>En kommun med visioner</w:t>
      </w:r>
      <w:bookmarkEnd w:id="0"/>
      <w:bookmarkEnd w:id="1"/>
      <w:r w:rsidRPr="00E02E3B">
        <w:t xml:space="preserve"> </w:t>
      </w:r>
    </w:p>
    <w:p w14:paraId="624D2B33" w14:textId="147C9AB5" w:rsidR="007D2EEE" w:rsidRPr="00E02E3B" w:rsidRDefault="007D2EEE" w:rsidP="007D2EEE">
      <w:pPr>
        <w:rPr>
          <w:rFonts w:ascii="Times" w:eastAsia="Calibri" w:hAnsi="Times"/>
          <w:sz w:val="24"/>
          <w:szCs w:val="24"/>
        </w:rPr>
      </w:pPr>
      <w:r w:rsidRPr="00E02E3B">
        <w:rPr>
          <w:rFonts w:ascii="Times" w:eastAsia="Calibri" w:hAnsi="Times"/>
          <w:sz w:val="24"/>
          <w:szCs w:val="24"/>
        </w:rPr>
        <w:t xml:space="preserve">Värnamo </w:t>
      </w:r>
      <w:r w:rsidR="00E93766">
        <w:rPr>
          <w:rFonts w:ascii="Times" w:eastAsia="Calibri" w:hAnsi="Times"/>
          <w:sz w:val="24"/>
          <w:szCs w:val="24"/>
        </w:rPr>
        <w:t>är</w:t>
      </w:r>
      <w:r w:rsidRPr="00E02E3B">
        <w:rPr>
          <w:rFonts w:ascii="Times" w:eastAsia="Calibri" w:hAnsi="Times"/>
          <w:sz w:val="24"/>
          <w:szCs w:val="24"/>
        </w:rPr>
        <w:t xml:space="preserve"> kommun med visioner och drömmar</w:t>
      </w:r>
      <w:r w:rsidR="00E93766">
        <w:rPr>
          <w:rFonts w:ascii="Times" w:eastAsia="Calibri" w:hAnsi="Times"/>
          <w:sz w:val="24"/>
          <w:szCs w:val="24"/>
        </w:rPr>
        <w:t>,</w:t>
      </w:r>
      <w:r w:rsidR="00B70E0C">
        <w:rPr>
          <w:rFonts w:ascii="Times" w:eastAsia="Calibri" w:hAnsi="Times"/>
          <w:sz w:val="24"/>
          <w:szCs w:val="24"/>
        </w:rPr>
        <w:t xml:space="preserve"> </w:t>
      </w:r>
      <w:r>
        <w:rPr>
          <w:rFonts w:ascii="Times" w:eastAsia="Calibri" w:hAnsi="Times"/>
          <w:sz w:val="24"/>
          <w:szCs w:val="24"/>
        </w:rPr>
        <w:t xml:space="preserve">där </w:t>
      </w:r>
      <w:r w:rsidR="004B743E">
        <w:rPr>
          <w:rFonts w:ascii="Times" w:eastAsia="Calibri" w:hAnsi="Times"/>
          <w:sz w:val="24"/>
          <w:szCs w:val="24"/>
        </w:rPr>
        <w:t xml:space="preserve">både </w:t>
      </w:r>
      <w:r>
        <w:rPr>
          <w:rFonts w:ascii="Times" w:eastAsia="Calibri" w:hAnsi="Times"/>
          <w:sz w:val="24"/>
          <w:szCs w:val="24"/>
        </w:rPr>
        <w:t>staden och landsbygden ges goda möjligheter till utveckling</w:t>
      </w:r>
      <w:r w:rsidRPr="00E02E3B">
        <w:rPr>
          <w:rFonts w:ascii="Times" w:eastAsia="Calibri" w:hAnsi="Times"/>
          <w:sz w:val="24"/>
          <w:szCs w:val="24"/>
        </w:rPr>
        <w:t xml:space="preserve">. Det är en kommun med innovativa, företagsamma och engagerade människor. Värnamo har många möjligheter och det finns fler styrkor att mobilisera för att bli bättre i framtiden. Värnamo är och ska fortsätta att vara den </w:t>
      </w:r>
      <w:r>
        <w:rPr>
          <w:rFonts w:ascii="Times" w:eastAsia="Calibri" w:hAnsi="Times"/>
          <w:sz w:val="24"/>
          <w:szCs w:val="24"/>
        </w:rPr>
        <w:t>”m</w:t>
      </w:r>
      <w:r w:rsidRPr="00E02E3B">
        <w:rPr>
          <w:rFonts w:ascii="Times" w:eastAsia="Calibri" w:hAnsi="Times"/>
          <w:sz w:val="24"/>
          <w:szCs w:val="24"/>
        </w:rPr>
        <w:t>änskliga tillväxtkommunen</w:t>
      </w:r>
      <w:r>
        <w:rPr>
          <w:rFonts w:ascii="Times" w:eastAsia="Calibri" w:hAnsi="Times"/>
          <w:sz w:val="24"/>
          <w:szCs w:val="24"/>
        </w:rPr>
        <w:t>”.</w:t>
      </w:r>
    </w:p>
    <w:p w14:paraId="457F248F" w14:textId="77777777" w:rsidR="007D2EEE" w:rsidRDefault="007D2EEE" w:rsidP="007D2EEE">
      <w:pPr>
        <w:rPr>
          <w:rFonts w:ascii="Calibri" w:eastAsia="Calibri" w:hAnsi="Calibri"/>
        </w:rPr>
      </w:pPr>
    </w:p>
    <w:p w14:paraId="39AA6468" w14:textId="77777777" w:rsidR="007D2EEE" w:rsidRPr="00E02E3B" w:rsidRDefault="007D2EEE" w:rsidP="00B70E0C">
      <w:pPr>
        <w:pStyle w:val="Rubrik3"/>
        <w:rPr>
          <w:rFonts w:eastAsia="Calibri"/>
        </w:rPr>
      </w:pPr>
      <w:bookmarkStart w:id="2" w:name="_Toc79602117"/>
      <w:r w:rsidRPr="00E02E3B">
        <w:rPr>
          <w:rFonts w:eastAsia="Calibri"/>
        </w:rPr>
        <w:t>Centerpartiets ideologi</w:t>
      </w:r>
      <w:bookmarkEnd w:id="2"/>
    </w:p>
    <w:p w14:paraId="59B251E7" w14:textId="794A67DB" w:rsidR="007D2EEE" w:rsidRPr="00E02E3B" w:rsidRDefault="007D2EEE" w:rsidP="007D2EEE">
      <w:pPr>
        <w:pStyle w:val="font-normal"/>
        <w:spacing w:before="0" w:beforeAutospacing="0" w:after="300" w:afterAutospacing="0" w:line="336" w:lineRule="atLeast"/>
        <w:rPr>
          <w:rFonts w:ascii="Times" w:hAnsi="Times" w:cs="Arial"/>
          <w:color w:val="0F0C11"/>
        </w:rPr>
      </w:pPr>
      <w:r w:rsidRPr="00E02E3B">
        <w:rPr>
          <w:rFonts w:ascii="Times" w:hAnsi="Times" w:cs="Arial"/>
          <w:color w:val="0F0C11"/>
        </w:rPr>
        <w:t>Alla människors lika rätt och värde är grunden för Centerpartiets politik.</w:t>
      </w:r>
      <w:r w:rsidR="001E6BE1">
        <w:rPr>
          <w:rFonts w:ascii="Times" w:hAnsi="Times" w:cs="Arial"/>
          <w:color w:val="0F0C11"/>
        </w:rPr>
        <w:t xml:space="preserve"> </w:t>
      </w:r>
      <w:r w:rsidRPr="00E02E3B">
        <w:rPr>
          <w:rFonts w:ascii="Times" w:hAnsi="Times" w:cs="Arial"/>
          <w:color w:val="0F0C11"/>
        </w:rPr>
        <w:t>Vi tror på varje människas rätt och förmåga att själv forma sin egen framtid. Det är därför vi vill att makt ska finnas så nära människor som möjligt. Det är därför vi försvarar alla människors frihet från förmynderi och påtvingad kollektivism. Det är därför vi tror på ett gemensamt ansvar för att ge alla människor möjligheter att förverkliga sina liv och sina drömmar och utjämna de orättvisor som arv och uppväxt skapat. Det är därför vi vill bevara vår planet och ekosystemet, som är den långsiktiga grunden för frihet och välfärd. Det är därför vi tror på människors rätt att bygga en framtid varhelst i vårt land de vill bo, var de än känner att de hör hemma.</w:t>
      </w:r>
    </w:p>
    <w:p w14:paraId="28FCDDDE" w14:textId="77777777" w:rsidR="007D2EEE" w:rsidRPr="00E02E3B" w:rsidRDefault="007D2EEE" w:rsidP="007D2EEE">
      <w:pPr>
        <w:pStyle w:val="font-normal"/>
        <w:spacing w:before="0" w:beforeAutospacing="0" w:after="300" w:afterAutospacing="0" w:line="336" w:lineRule="atLeast"/>
        <w:rPr>
          <w:rFonts w:ascii="Times" w:hAnsi="Times" w:cs="Arial"/>
          <w:color w:val="0F0C11"/>
        </w:rPr>
      </w:pPr>
      <w:r w:rsidRPr="00E02E3B">
        <w:rPr>
          <w:rFonts w:ascii="Times" w:hAnsi="Times" w:cs="Arial"/>
          <w:color w:val="0F0C11"/>
        </w:rPr>
        <w:t>Centerpartiets liberalism är social, decentralistisk och grön. Den är jordnära och frihetlig. Den bygger på rättvisa och hållbarhet. Den ser samhället som större än bara staten, som en gemenskap där alla behövs. När många får vara med och ta ansvar för tryggheten och solidariteten byggs en välfärd som är mycket starkare än vad staten ensam förmår.</w:t>
      </w:r>
    </w:p>
    <w:p w14:paraId="07D8440D" w14:textId="77777777" w:rsidR="007D2EEE" w:rsidRPr="00E02E3B" w:rsidRDefault="007D2EEE" w:rsidP="007D2EEE">
      <w:pPr>
        <w:pStyle w:val="font-normal"/>
        <w:spacing w:before="0" w:beforeAutospacing="0" w:after="300" w:afterAutospacing="0" w:line="336" w:lineRule="atLeast"/>
        <w:rPr>
          <w:rFonts w:ascii="Times" w:hAnsi="Times" w:cs="Arial"/>
          <w:color w:val="0F0C11"/>
        </w:rPr>
      </w:pPr>
      <w:r w:rsidRPr="00E02E3B">
        <w:rPr>
          <w:rFonts w:ascii="Times" w:hAnsi="Times" w:cs="Arial"/>
          <w:color w:val="0F0C11"/>
        </w:rPr>
        <w:t>Vi är en öppen folkrörelse som välkomnar alla som delar vår vision om en friare och bättre värld. Med en levande debatt och med det fria ordet som grund får vi ett samhällsklimat där människor kan göra sina röster hörda och påverka sin vardag. Centerpartiet ska vara Sveriges mest öppna politiska parti.</w:t>
      </w:r>
    </w:p>
    <w:p w14:paraId="0EB75542" w14:textId="0D3E6132" w:rsidR="007D2EEE" w:rsidRDefault="007D2EEE" w:rsidP="007D2EEE">
      <w:pPr>
        <w:pStyle w:val="font-normal"/>
        <w:spacing w:before="0" w:beforeAutospacing="0" w:after="300" w:afterAutospacing="0" w:line="336" w:lineRule="atLeast"/>
        <w:rPr>
          <w:rFonts w:ascii="Times" w:hAnsi="Times" w:cs="Arial"/>
          <w:color w:val="0F0C11"/>
        </w:rPr>
      </w:pPr>
      <w:r w:rsidRPr="00E02E3B">
        <w:rPr>
          <w:rFonts w:ascii="Times" w:hAnsi="Times" w:cs="Arial"/>
          <w:color w:val="0F0C11"/>
        </w:rPr>
        <w:t>Vår politik bygger på reformer som är långsiktigt hållbara – därför bär vårt idéprogram namnet ”En hållbar framtid”.</w:t>
      </w:r>
    </w:p>
    <w:p w14:paraId="2D236DE4" w14:textId="0D12BCAE" w:rsidR="005C4890" w:rsidRDefault="005C4890" w:rsidP="005C4890">
      <w:pPr>
        <w:pStyle w:val="Rubrik3"/>
      </w:pPr>
      <w:bookmarkStart w:id="3" w:name="_Toc79602118"/>
      <w:r>
        <w:t>Lokal utveckling underifrån</w:t>
      </w:r>
      <w:bookmarkEnd w:id="3"/>
    </w:p>
    <w:p w14:paraId="22DD1DC7" w14:textId="63CDD31D" w:rsidR="005C4890" w:rsidRDefault="005C4890" w:rsidP="005C4890">
      <w:r>
        <w:t xml:space="preserve">Underlag till detta program har tagits fram av flera arbetsgrupper i Centerpartiet. Till dessa arbetsgrupper har även utomstående experter anlitats.  En mera komplett sammanställning av vad vi lovar och har genomfört kan du läsa om på vår hemsida </w:t>
      </w:r>
      <w:hyperlink r:id="rId9" w:history="1">
        <w:r w:rsidRPr="00475A1A">
          <w:rPr>
            <w:rStyle w:val="Hyperlnk"/>
          </w:rPr>
          <w:t>www.centerpartietvärnamo.se</w:t>
        </w:r>
      </w:hyperlink>
    </w:p>
    <w:p w14:paraId="31A818B7" w14:textId="374551F2" w:rsidR="005C4890" w:rsidRDefault="005C4890" w:rsidP="005C4890"/>
    <w:p w14:paraId="79658189" w14:textId="09439AB2" w:rsidR="005C4890" w:rsidRPr="005C4890" w:rsidRDefault="005C4890" w:rsidP="005C4890">
      <w:r>
        <w:t>Centerpartiet i Värnamo kommun</w:t>
      </w:r>
    </w:p>
    <w:p w14:paraId="41A5B4B8" w14:textId="77777777" w:rsidR="005C4890" w:rsidRPr="00E02E3B" w:rsidRDefault="005C4890" w:rsidP="007D2EEE">
      <w:pPr>
        <w:pStyle w:val="font-normal"/>
        <w:spacing w:before="0" w:beforeAutospacing="0" w:after="300" w:afterAutospacing="0" w:line="336" w:lineRule="atLeast"/>
        <w:rPr>
          <w:rFonts w:ascii="Times" w:hAnsi="Times" w:cs="Arial"/>
          <w:color w:val="0F0C11"/>
        </w:rPr>
      </w:pPr>
    </w:p>
    <w:p w14:paraId="525F7ABA" w14:textId="2A4E70BD" w:rsidR="007D2EEE" w:rsidRDefault="007D2EEE">
      <w:pPr>
        <w:spacing w:after="0" w:line="240" w:lineRule="auto"/>
        <w:rPr>
          <w:b/>
          <w:bCs/>
          <w:color w:val="00B050"/>
          <w:sz w:val="48"/>
          <w:szCs w:val="48"/>
        </w:rPr>
      </w:pPr>
      <w:r>
        <w:rPr>
          <w:b/>
          <w:bCs/>
          <w:color w:val="00B050"/>
          <w:sz w:val="48"/>
          <w:szCs w:val="48"/>
        </w:rPr>
        <w:br w:type="page"/>
      </w:r>
    </w:p>
    <w:p w14:paraId="1E47B923" w14:textId="104431A1" w:rsidR="00F95880" w:rsidRDefault="00F95880" w:rsidP="001E6BE1">
      <w:pPr>
        <w:pStyle w:val="Rubrik2"/>
      </w:pPr>
      <w:bookmarkStart w:id="4" w:name="_Toc79602119"/>
      <w:r>
        <w:t>Stabilt ledarskap och hållbar tillväxt</w:t>
      </w:r>
      <w:bookmarkEnd w:id="4"/>
    </w:p>
    <w:p w14:paraId="165D8FDE" w14:textId="39EFE1C2" w:rsidR="00F95880" w:rsidRDefault="00F95880" w:rsidP="004B743E">
      <w:pPr>
        <w:pStyle w:val="Rubrik3"/>
      </w:pPr>
      <w:bookmarkStart w:id="5" w:name="_Toc79602120"/>
      <w:r>
        <w:t>Långsiktigt ledarskap</w:t>
      </w:r>
      <w:bookmarkEnd w:id="5"/>
    </w:p>
    <w:p w14:paraId="42B4AAE4" w14:textId="40CE6D89" w:rsidR="004B743E" w:rsidRPr="004B743E" w:rsidRDefault="004B743E" w:rsidP="004B743E">
      <w:r>
        <w:t xml:space="preserve">Ett stabilt och långsiktigt ledarskap är avgörande för en stabil utveckling av en kommun. Centerpartiet har haft förtroendet att leda vår kommun under hela dess 50-åriga historia. Det har skapat en långsiktighet. Det är ingen slump att vi har en positiv befolkningsutveckling, länets näst lägsta kommunalskatt, </w:t>
      </w:r>
      <w:r w:rsidR="00E93766">
        <w:t>ett framgångsrikt näringsliv</w:t>
      </w:r>
      <w:r w:rsidR="001E1395">
        <w:rPr>
          <w:rStyle w:val="Fotnotsreferens"/>
        </w:rPr>
        <w:footnoteReference w:id="1"/>
      </w:r>
      <w:r w:rsidR="00E93766">
        <w:t xml:space="preserve">, </w:t>
      </w:r>
      <w:r>
        <w:t>låg arbetslöshet och ett rikt kulturliv</w:t>
      </w:r>
      <w:r w:rsidR="00580141">
        <w:t>.</w:t>
      </w:r>
    </w:p>
    <w:p w14:paraId="70B4D58E" w14:textId="39FB4D81" w:rsidR="00F95880" w:rsidRDefault="00B47C47" w:rsidP="004B743E">
      <w:pPr>
        <w:pStyle w:val="Rubrik3"/>
      </w:pPr>
      <w:bookmarkStart w:id="6" w:name="_Toc79602121"/>
      <w:r>
        <w:t>Attraktiv</w:t>
      </w:r>
      <w:r w:rsidR="00F95880">
        <w:t xml:space="preserve"> arbetsgivare</w:t>
      </w:r>
      <w:bookmarkEnd w:id="6"/>
    </w:p>
    <w:p w14:paraId="322CF080" w14:textId="6D7C2E26" w:rsidR="00580141" w:rsidRPr="00580141" w:rsidRDefault="00E93766" w:rsidP="00580141">
      <w:r>
        <w:t>Kommunen</w:t>
      </w:r>
      <w:r w:rsidR="00580141">
        <w:t xml:space="preserve"> är </w:t>
      </w:r>
      <w:r>
        <w:t xml:space="preserve">Värnamo </w:t>
      </w:r>
      <w:r w:rsidR="00580141">
        <w:t>kommune</w:t>
      </w:r>
      <w:r w:rsidR="005C4890">
        <w:t>n</w:t>
      </w:r>
      <w:r w:rsidR="00580141">
        <w:t xml:space="preserve">s största arbetsgivare. Goda arbetsvillkor med </w:t>
      </w:r>
      <w:r w:rsidR="00246A7E">
        <w:t xml:space="preserve">kompetensutveckling och </w:t>
      </w:r>
      <w:r w:rsidR="00580141">
        <w:t xml:space="preserve">karriärmöjligheter, god löneutveckling och ett hållbart arbetsliv är några </w:t>
      </w:r>
      <w:r>
        <w:t>områden som</w:t>
      </w:r>
      <w:r w:rsidR="00580141">
        <w:t xml:space="preserve"> vill utveckla. Framtidens arbetsmarknad är redan här</w:t>
      </w:r>
      <w:r w:rsidR="0046224E">
        <w:t>. Kommunen måste därför hela tiden utveckla sin roll som attraktiv arbetsgivare.</w:t>
      </w:r>
      <w:r w:rsidR="00580141">
        <w:t xml:space="preserve"> </w:t>
      </w:r>
    </w:p>
    <w:p w14:paraId="254D2D01" w14:textId="7627C4AD" w:rsidR="00F95880" w:rsidRDefault="00F95880" w:rsidP="004B743E">
      <w:pPr>
        <w:pStyle w:val="Rubrik3"/>
      </w:pPr>
      <w:bookmarkStart w:id="7" w:name="_Toc79602122"/>
      <w:r>
        <w:t>Hållbar tillväxt</w:t>
      </w:r>
      <w:bookmarkEnd w:id="7"/>
    </w:p>
    <w:p w14:paraId="2F9722E7" w14:textId="2B5CD14A" w:rsidR="0000540E" w:rsidRDefault="00580141" w:rsidP="00580141">
      <w:r>
        <w:t>Kommunen har som mål att vara 40 000 invånare 203</w:t>
      </w:r>
      <w:r w:rsidR="00F8119D">
        <w:t>5</w:t>
      </w:r>
      <w:r>
        <w:t>. En socialt, ekonomiskt och ekologiskt hållbar tillväxt</w:t>
      </w:r>
      <w:r w:rsidR="00B47C47">
        <w:t xml:space="preserve"> innebär att vi tar hotet mot vårt klimat på allvar. FN:s klimatpanel visar att redan om 20 år så har jordens temperatur ökat med 1,5 grad, vilket var Parisavtalets tak för att undvika allvarliga konsekvenser. Centerpartiet bidra</w:t>
      </w:r>
      <w:r w:rsidR="001E1395">
        <w:t>r</w:t>
      </w:r>
      <w:r w:rsidR="00B47C47">
        <w:t xml:space="preserve"> till att bygga ett mera hållbart samhälle, där hela kommunen utvecklas och vi förbereder vår kommun </w:t>
      </w:r>
      <w:r w:rsidR="001E1395">
        <w:t>att hantera</w:t>
      </w:r>
      <w:r w:rsidR="00B47C47">
        <w:t xml:space="preserve"> torka, vattenbrist och översvämningar. En positiv befolkningstillväxt bidrar också till att stärka vår ekonomi för att kunna göra alla dessa nödvändiga investeringar </w:t>
      </w:r>
      <w:r w:rsidR="00E93766">
        <w:t>i</w:t>
      </w:r>
      <w:r w:rsidR="00B47C47">
        <w:t xml:space="preserve"> </w:t>
      </w:r>
      <w:proofErr w:type="gramStart"/>
      <w:r w:rsidR="007943FA">
        <w:t>bl.a.</w:t>
      </w:r>
      <w:proofErr w:type="gramEnd"/>
      <w:r w:rsidR="00B47C47">
        <w:t xml:space="preserve"> solceller, biokraft, bygga översvämningsskydd</w:t>
      </w:r>
      <w:r w:rsidR="00E93766">
        <w:t>, utveckla</w:t>
      </w:r>
      <w:r w:rsidR="00246A7E">
        <w:t xml:space="preserve"> ett mera hållbart byggande</w:t>
      </w:r>
      <w:r w:rsidR="00E93766">
        <w:t xml:space="preserve"> med mera.</w:t>
      </w:r>
      <w:r w:rsidR="0000540E">
        <w:t xml:space="preserve"> Centerpartiet vill också stärka de gröna näringarna lokalt med ökad lokal livsmedelsproduktion och lokal tillagning av mat. Därför har vi en mycket restriktiv syn på att bebygga åkermark. Om det ändå görs bör jorden flyttas för att anlägga nyodlingar på annan plats. Centerpartiet har också ambitionen att ytterligare stärka kommunens miljöranking</w:t>
      </w:r>
      <w:r w:rsidR="0000540E">
        <w:rPr>
          <w:rStyle w:val="Fotnotsreferens"/>
        </w:rPr>
        <w:footnoteReference w:id="2"/>
      </w:r>
      <w:r w:rsidR="0000540E">
        <w:t>.</w:t>
      </w:r>
    </w:p>
    <w:p w14:paraId="4C5B6235" w14:textId="68D35E33" w:rsidR="002D7DB8" w:rsidRDefault="002D7DB8" w:rsidP="00580141"/>
    <w:p w14:paraId="0FD1A74B" w14:textId="5E6D88B6" w:rsidR="002D7DB8" w:rsidRDefault="002D7DB8" w:rsidP="00580141">
      <w:r>
        <w:t>Vad vill Centerpartiet</w:t>
      </w:r>
    </w:p>
    <w:p w14:paraId="2B22A1CF" w14:textId="1EDCD053" w:rsidR="002D7DB8" w:rsidRDefault="002D7DB8" w:rsidP="002D7DB8">
      <w:pPr>
        <w:pStyle w:val="Liststycke"/>
        <w:numPr>
          <w:ilvl w:val="0"/>
          <w:numId w:val="2"/>
        </w:numPr>
      </w:pPr>
      <w:r>
        <w:t xml:space="preserve">Hushålla med kommunens resurser </w:t>
      </w:r>
      <w:r w:rsidR="0046224E">
        <w:t xml:space="preserve">för att </w:t>
      </w:r>
      <w:r w:rsidR="001E1395">
        <w:t xml:space="preserve">kunna </w:t>
      </w:r>
      <w:r w:rsidR="0046224E">
        <w:t xml:space="preserve">behålla nuvarande </w:t>
      </w:r>
      <w:r>
        <w:t>kommunalskatt.</w:t>
      </w:r>
    </w:p>
    <w:p w14:paraId="312CAE4D" w14:textId="706FBC66" w:rsidR="002D7DB8" w:rsidRDefault="002D7DB8" w:rsidP="002D7DB8">
      <w:pPr>
        <w:pStyle w:val="Liststycke"/>
        <w:numPr>
          <w:ilvl w:val="0"/>
          <w:numId w:val="2"/>
        </w:numPr>
      </w:pPr>
      <w:r>
        <w:t>Vara en attraktiv arbetsgivare</w:t>
      </w:r>
      <w:r w:rsidR="00246A7E">
        <w:t xml:space="preserve"> genom att alltid erbjuda heltidstjänster, förstärka friskvårdsbidraget och aktivt verka för att förebygga sjukskrivningar.</w:t>
      </w:r>
    </w:p>
    <w:p w14:paraId="480C7119" w14:textId="02B6D870" w:rsidR="002D7DB8" w:rsidRDefault="002D7DB8" w:rsidP="002D7DB8">
      <w:pPr>
        <w:pStyle w:val="Liststycke"/>
        <w:numPr>
          <w:ilvl w:val="0"/>
          <w:numId w:val="2"/>
        </w:numPr>
      </w:pPr>
      <w:r>
        <w:t>Införa en koldioxidbudget för att leva upp till Parisavtalets klimatmål.</w:t>
      </w:r>
    </w:p>
    <w:p w14:paraId="3B99F4D7" w14:textId="59600733" w:rsidR="00E93766" w:rsidRPr="00703785" w:rsidRDefault="00E93766" w:rsidP="002D7DB8">
      <w:pPr>
        <w:pStyle w:val="Liststycke"/>
        <w:numPr>
          <w:ilvl w:val="0"/>
          <w:numId w:val="2"/>
        </w:numPr>
        <w:rPr>
          <w:strike/>
        </w:rPr>
      </w:pPr>
      <w:r>
        <w:t>Stimulera hållbart byggande</w:t>
      </w:r>
      <w:r w:rsidR="007943FA">
        <w:t>.</w:t>
      </w:r>
    </w:p>
    <w:p w14:paraId="171E2D65" w14:textId="4E087120" w:rsidR="00E93766" w:rsidRDefault="00E93766" w:rsidP="002D7DB8">
      <w:pPr>
        <w:pStyle w:val="Liststycke"/>
        <w:numPr>
          <w:ilvl w:val="0"/>
          <w:numId w:val="2"/>
        </w:numPr>
      </w:pPr>
      <w:r>
        <w:t>Aktivt arbeta för att minska nedskräpning och minskad plastanvändning.</w:t>
      </w:r>
    </w:p>
    <w:p w14:paraId="3E096D0B" w14:textId="0D8BF749" w:rsidR="002D7DB8" w:rsidRDefault="00DA7307" w:rsidP="002D7DB8">
      <w:pPr>
        <w:pStyle w:val="Liststycke"/>
        <w:numPr>
          <w:ilvl w:val="0"/>
          <w:numId w:val="2"/>
        </w:numPr>
      </w:pPr>
      <w:r>
        <w:t xml:space="preserve">Verka för </w:t>
      </w:r>
      <w:r w:rsidR="001E1395">
        <w:t xml:space="preserve">en hållbar </w:t>
      </w:r>
      <w:r>
        <w:t>tillväxt i hela kommunen för att nå visionen om 40 000 invånare 203</w:t>
      </w:r>
      <w:r w:rsidR="00703785" w:rsidRPr="007943FA">
        <w:rPr>
          <w:color w:val="000000" w:themeColor="text1"/>
        </w:rPr>
        <w:t>5</w:t>
      </w:r>
      <w:r>
        <w:t>.</w:t>
      </w:r>
    </w:p>
    <w:p w14:paraId="115F6BFE" w14:textId="70E13B2E" w:rsidR="0000540E" w:rsidRDefault="005C4890" w:rsidP="0000540E">
      <w:pPr>
        <w:pStyle w:val="Liststycke"/>
        <w:numPr>
          <w:ilvl w:val="0"/>
          <w:numId w:val="2"/>
        </w:numPr>
      </w:pPr>
      <w:r>
        <w:t>Fortsätta det framgångsrika konceptet med ”landsbygdsdialoger” för att åstadkomma konkret utveckling av alla delar av kommunen.</w:t>
      </w:r>
    </w:p>
    <w:p w14:paraId="7F136C40" w14:textId="0EE277CB" w:rsidR="0000540E" w:rsidRDefault="0000540E" w:rsidP="002D7DB8">
      <w:pPr>
        <w:pStyle w:val="Liststycke"/>
        <w:numPr>
          <w:ilvl w:val="0"/>
          <w:numId w:val="2"/>
        </w:numPr>
      </w:pPr>
      <w:r>
        <w:t>Stärka de gröna näringarna för att öka den lokala livsmedelsproduktionen.</w:t>
      </w:r>
    </w:p>
    <w:p w14:paraId="211A5D99" w14:textId="211680CD" w:rsidR="00DF6558" w:rsidRDefault="00DF6558" w:rsidP="002D7DB8">
      <w:pPr>
        <w:pStyle w:val="Liststycke"/>
        <w:numPr>
          <w:ilvl w:val="0"/>
          <w:numId w:val="2"/>
        </w:numPr>
      </w:pPr>
      <w:r>
        <w:t xml:space="preserve">Att kommunen ska nå en </w:t>
      </w:r>
      <w:r w:rsidR="007943FA" w:rsidRPr="007943FA">
        <w:t>hög p</w:t>
      </w:r>
      <w:r w:rsidRPr="007943FA">
        <w:t>l</w:t>
      </w:r>
      <w:r>
        <w:t>acering i den årliga miljörankingen.</w:t>
      </w:r>
    </w:p>
    <w:p w14:paraId="2B3EFBDC" w14:textId="2A50EDCE" w:rsidR="00B47C47" w:rsidRDefault="00B47C47" w:rsidP="00580141"/>
    <w:p w14:paraId="7DBFCB3A" w14:textId="77777777" w:rsidR="00B47C47" w:rsidRPr="00580141" w:rsidRDefault="00B47C47" w:rsidP="00580141"/>
    <w:p w14:paraId="0EF3CC43" w14:textId="77777777" w:rsidR="004B743E" w:rsidRPr="00F95880" w:rsidRDefault="004B743E" w:rsidP="00F95880"/>
    <w:p w14:paraId="4A8B273C" w14:textId="6EB741C8" w:rsidR="00F95880" w:rsidRPr="00DF6558" w:rsidRDefault="00F95880" w:rsidP="00DF6558">
      <w:pPr>
        <w:pStyle w:val="Rubrik2"/>
      </w:pPr>
      <w:bookmarkStart w:id="8" w:name="_Toc79602123"/>
      <w:r>
        <w:t>Smarta lösningar – satsa men inte chansa</w:t>
      </w:r>
      <w:bookmarkEnd w:id="8"/>
    </w:p>
    <w:p w14:paraId="046853B5" w14:textId="78D92886" w:rsidR="00F95880" w:rsidRDefault="00F95880" w:rsidP="00B47C47">
      <w:pPr>
        <w:pStyle w:val="Rubrik3"/>
      </w:pPr>
      <w:bookmarkStart w:id="9" w:name="_Toc79602124"/>
      <w:r>
        <w:t>Demografiska utmaningar</w:t>
      </w:r>
      <w:bookmarkEnd w:id="9"/>
    </w:p>
    <w:p w14:paraId="3DF494A4" w14:textId="78F9A2CF" w:rsidR="00B47C47" w:rsidRPr="00B47C47" w:rsidRDefault="00B47C47" w:rsidP="00B47C47">
      <w:r>
        <w:t>Hela västvärlden står inför en stor demografisk utmaning. Andelen äldre blir fler</w:t>
      </w:r>
      <w:r w:rsidR="00703785">
        <w:t>,</w:t>
      </w:r>
      <w:r w:rsidR="001E1395">
        <w:t xml:space="preserve"> </w:t>
      </w:r>
      <w:r w:rsidR="001E1395" w:rsidRPr="007943FA">
        <w:rPr>
          <w:color w:val="000000" w:themeColor="text1"/>
        </w:rPr>
        <w:t xml:space="preserve">och </w:t>
      </w:r>
      <w:r w:rsidR="00703785" w:rsidRPr="007943FA">
        <w:rPr>
          <w:color w:val="000000" w:themeColor="text1"/>
        </w:rPr>
        <w:t xml:space="preserve">då måste </w:t>
      </w:r>
      <w:r w:rsidR="001E1395" w:rsidRPr="007943FA">
        <w:rPr>
          <w:color w:val="000000" w:themeColor="text1"/>
        </w:rPr>
        <w:t>färre försörja fler</w:t>
      </w:r>
      <w:r w:rsidR="001E1395">
        <w:t xml:space="preserve">. </w:t>
      </w:r>
      <w:r w:rsidR="002D7DB8">
        <w:t xml:space="preserve">Det gäller även Värnamo kommun. Samtidigt finns en stor potential bland alla de som står utanför arbetsmarknaden. Genom snabb och bra integration av utrikes födda kommuninvånare och </w:t>
      </w:r>
      <w:r w:rsidR="00E51671">
        <w:t xml:space="preserve">kraftfulla </w:t>
      </w:r>
      <w:r w:rsidR="002D7DB8">
        <w:t xml:space="preserve">utbildningssatsningar för de som står utanför arbetsmarknaden kan vi öka andelen yrkesverksamma och klara framtidens utmaningar. </w:t>
      </w:r>
      <w:r w:rsidR="00CA696E">
        <w:t xml:space="preserve">En annan viktig del </w:t>
      </w:r>
      <w:r w:rsidR="0000540E">
        <w:t>är att det ska finnas olika boendealternativ i hela kommunen, så att äldre kan bo kvar på sin hemort och därmed frigöra bostäder för yngre inflyttare.</w:t>
      </w:r>
    </w:p>
    <w:p w14:paraId="2A678312" w14:textId="2CFCB63F" w:rsidR="00F95880" w:rsidRDefault="00F95880" w:rsidP="00DA7307">
      <w:pPr>
        <w:pStyle w:val="Rubrik3"/>
      </w:pPr>
      <w:bookmarkStart w:id="10" w:name="_Toc79602125"/>
      <w:r>
        <w:t>Ny teknik</w:t>
      </w:r>
      <w:bookmarkEnd w:id="10"/>
    </w:p>
    <w:p w14:paraId="75E84A27" w14:textId="06E2D150" w:rsidR="00DA7307" w:rsidRPr="00DA7307" w:rsidRDefault="00DA7307" w:rsidP="00DA7307">
      <w:r>
        <w:t xml:space="preserve">Genom ny teknik vill vi underlätta livet för medborgaren, samtidigt som kommunens resurser kan koncentreras till sina kärnverksamheter inom omsorg, vård och skola. Den nya tekniken innebär </w:t>
      </w:r>
      <w:r w:rsidR="00E93766">
        <w:t>exempelvis</w:t>
      </w:r>
      <w:r>
        <w:t xml:space="preserve"> att du kan låna böcker när biblioteket är stängt, du kan kommunicera med kommunen digitalt, du kan öka tryggheten i din bostad och få hjälp när du behöver eller kunna studera på distans på hemmaplan.</w:t>
      </w:r>
      <w:r w:rsidR="00E93766">
        <w:t xml:space="preserve"> </w:t>
      </w:r>
      <w:r w:rsidR="00084149">
        <w:t xml:space="preserve">Utvecklingen av digital handel kommer säkerligen utvecklas ytterligare. I </w:t>
      </w:r>
      <w:proofErr w:type="spellStart"/>
      <w:r w:rsidR="00084149">
        <w:t>Gällaryd</w:t>
      </w:r>
      <w:proofErr w:type="spellEnd"/>
      <w:r w:rsidR="00084149">
        <w:t xml:space="preserve"> har man exempelvis en livsmedelshandel som sköts digitalt.</w:t>
      </w:r>
    </w:p>
    <w:p w14:paraId="031397CA" w14:textId="63375BC4" w:rsidR="00F95880" w:rsidRDefault="00F95880" w:rsidP="00DA7307">
      <w:pPr>
        <w:pStyle w:val="Rubrik3"/>
      </w:pPr>
      <w:bookmarkStart w:id="11" w:name="_Toc79602126"/>
      <w:r>
        <w:t>Framtidens arbetsmarknad</w:t>
      </w:r>
      <w:bookmarkEnd w:id="11"/>
    </w:p>
    <w:p w14:paraId="5DC85EAB" w14:textId="5052ED18" w:rsidR="00DA7307" w:rsidRDefault="00DA7307" w:rsidP="00DA7307">
      <w:r>
        <w:t>Vårt län har en generellt låg utbildningsnivå</w:t>
      </w:r>
      <w:r w:rsidR="00D83CAE">
        <w:rPr>
          <w:rStyle w:val="Fotnotsreferens"/>
        </w:rPr>
        <w:footnoteReference w:id="3"/>
      </w:r>
      <w:r>
        <w:t>. För att möta framtidens arbetsmarknad</w:t>
      </w:r>
      <w:r w:rsidR="0071042D">
        <w:t xml:space="preserve"> behövs stora satsningar på utbildning och förnyelse av näringslivet. Centerpartiet vågade stå upp för satsningen på Gummifabriken och kan nu se alla positiva effekter. Just kombinationen av näringsliv, utbildning och kultur på en fysisk plats har placerat Värnamo som en av de mest innovativa kommunerna i länet. Vi vill att denna utveckling fortsätter.</w:t>
      </w:r>
    </w:p>
    <w:p w14:paraId="74E886B7" w14:textId="178517FD" w:rsidR="0071042D" w:rsidRDefault="0071042D" w:rsidP="00DA7307"/>
    <w:p w14:paraId="67F601F9" w14:textId="5B963450" w:rsidR="0071042D" w:rsidRDefault="0071042D" w:rsidP="00DA7307">
      <w:r>
        <w:t>Centerpartiet vill</w:t>
      </w:r>
    </w:p>
    <w:p w14:paraId="2C61B762" w14:textId="3B265431" w:rsidR="0071042D" w:rsidRDefault="0071042D" w:rsidP="0071042D">
      <w:pPr>
        <w:pStyle w:val="Liststycke"/>
        <w:numPr>
          <w:ilvl w:val="0"/>
          <w:numId w:val="3"/>
        </w:numPr>
      </w:pPr>
      <w:r>
        <w:t>Göra kraftfulla insatser på utbildning och integration</w:t>
      </w:r>
      <w:r w:rsidR="003E60A7">
        <w:t>.</w:t>
      </w:r>
    </w:p>
    <w:p w14:paraId="6E09FE6E" w14:textId="481DE030" w:rsidR="0071042D" w:rsidRDefault="001E1395" w:rsidP="0071042D">
      <w:pPr>
        <w:pStyle w:val="Liststycke"/>
        <w:numPr>
          <w:ilvl w:val="0"/>
          <w:numId w:val="3"/>
        </w:numPr>
      </w:pPr>
      <w:r>
        <w:t xml:space="preserve">Använda </w:t>
      </w:r>
      <w:r w:rsidR="0071042D">
        <w:t>ny teknik för att effektiv</w:t>
      </w:r>
      <w:r w:rsidR="0046224E">
        <w:t>is</w:t>
      </w:r>
      <w:r w:rsidR="0071042D">
        <w:t>era kommunal verksamhet och ge den enskilde större trygghet och öka tillgängligheten till kommunens tjänster</w:t>
      </w:r>
      <w:r w:rsidR="00B70E0C">
        <w:t xml:space="preserve">. </w:t>
      </w:r>
    </w:p>
    <w:p w14:paraId="67E1B135" w14:textId="4BFBB7AC" w:rsidR="00084149" w:rsidRDefault="00084149" w:rsidP="0071042D">
      <w:pPr>
        <w:pStyle w:val="Liststycke"/>
        <w:numPr>
          <w:ilvl w:val="0"/>
          <w:numId w:val="3"/>
        </w:numPr>
      </w:pPr>
      <w:r>
        <w:t>Se digitaliseringen som en möjlighet till att utveckla landsbygdens service.</w:t>
      </w:r>
    </w:p>
    <w:p w14:paraId="7CB6D6A2" w14:textId="2199F45D" w:rsidR="00E93766" w:rsidRDefault="0071042D" w:rsidP="001E1395">
      <w:pPr>
        <w:pStyle w:val="Liststycke"/>
        <w:numPr>
          <w:ilvl w:val="0"/>
          <w:numId w:val="3"/>
        </w:numPr>
      </w:pPr>
      <w:r>
        <w:t xml:space="preserve">Utveckla Campus Värnamo till högskola. </w:t>
      </w:r>
    </w:p>
    <w:p w14:paraId="75704250" w14:textId="717282EE" w:rsidR="001E1395" w:rsidRDefault="00084149" w:rsidP="00036CCA">
      <w:pPr>
        <w:pStyle w:val="Liststycke"/>
        <w:numPr>
          <w:ilvl w:val="0"/>
          <w:numId w:val="3"/>
        </w:numPr>
        <w:spacing w:after="0" w:line="240" w:lineRule="auto"/>
      </w:pPr>
      <w:r>
        <w:t>Underlätta</w:t>
      </w:r>
      <w:r w:rsidRPr="007943FA">
        <w:t xml:space="preserve"> </w:t>
      </w:r>
      <w:r w:rsidR="007943FA" w:rsidRPr="007943FA">
        <w:t>företagande</w:t>
      </w:r>
      <w:r w:rsidR="007943FA">
        <w:t xml:space="preserve"> </w:t>
      </w:r>
      <w:r>
        <w:t xml:space="preserve">genom att det ska finnas en väg in i kommunen för myndighetskontakter och därmed underlätta uppstartsprocessen.  </w:t>
      </w:r>
      <w:r w:rsidRPr="00BF322E">
        <w:t>Nyföretagaren</w:t>
      </w:r>
      <w:r>
        <w:t xml:space="preserve"> ska också enkelt kunna ta del av stöd från region och stat</w:t>
      </w:r>
      <w:r w:rsidR="00CA696E">
        <w:t>.</w:t>
      </w:r>
      <w:r>
        <w:t xml:space="preserve"> </w:t>
      </w:r>
      <w:r w:rsidR="00CA696E">
        <w:t xml:space="preserve">Kommunen har en viktig roll genom att tillhandahålla byggklar mark och kunna </w:t>
      </w:r>
      <w:r w:rsidR="001E1395">
        <w:t>hjälpa till att förmedla</w:t>
      </w:r>
      <w:r w:rsidR="00CA696E">
        <w:t xml:space="preserve"> lediga </w:t>
      </w:r>
      <w:bookmarkStart w:id="12" w:name="_Toc79602127"/>
      <w:r w:rsidR="001E1395">
        <w:t xml:space="preserve">lokaler. </w:t>
      </w:r>
    </w:p>
    <w:p w14:paraId="798EA05D" w14:textId="22D5DFD2" w:rsidR="001E1395" w:rsidRDefault="007943FA">
      <w:pPr>
        <w:spacing w:after="0" w:line="240" w:lineRule="auto"/>
      </w:pPr>
      <w:r>
        <w:t xml:space="preserve"> </w:t>
      </w:r>
      <w:r w:rsidR="001E1395">
        <w:br w:type="page"/>
      </w:r>
    </w:p>
    <w:p w14:paraId="7B04842C" w14:textId="6EACE308" w:rsidR="00F95880" w:rsidRDefault="00F95880" w:rsidP="001E1395">
      <w:pPr>
        <w:pStyle w:val="Rubrik2"/>
      </w:pPr>
      <w:r>
        <w:t>Hjärta och hjärna i politiken</w:t>
      </w:r>
      <w:bookmarkEnd w:id="12"/>
    </w:p>
    <w:p w14:paraId="2535AFF0" w14:textId="4878B591" w:rsidR="00F95880" w:rsidRDefault="00F95880" w:rsidP="00B70E0C">
      <w:pPr>
        <w:pStyle w:val="Rubrik3"/>
      </w:pPr>
      <w:bookmarkStart w:id="13" w:name="_Toc79602128"/>
      <w:r>
        <w:t>Trygghet under hela livet</w:t>
      </w:r>
      <w:bookmarkEnd w:id="13"/>
    </w:p>
    <w:p w14:paraId="59DA4661" w14:textId="60746639" w:rsidR="003E60A7" w:rsidRPr="003E60A7" w:rsidRDefault="003E60A7" w:rsidP="003E60A7">
      <w:r>
        <w:t>Centerpartiet vill att Värnamo kommun ska uppfattas som en trygg plats att bo och verka i under livets alla skeden. Det gäller för barn- och unga som har behov av en trygg uppväxt</w:t>
      </w:r>
      <w:r w:rsidR="00990CE6">
        <w:t>, att känna trygghet när det gäller hot och våld och som äldre att ha ett ”</w:t>
      </w:r>
      <w:proofErr w:type="spellStart"/>
      <w:r w:rsidR="00990CE6">
        <w:t>lättbott</w:t>
      </w:r>
      <w:proofErr w:type="spellEnd"/>
      <w:r w:rsidR="00990CE6">
        <w:t xml:space="preserve">” hem med valmöjligheter. För att öka tryggheten på gator och torg krävs </w:t>
      </w:r>
      <w:r w:rsidR="001E1395">
        <w:t xml:space="preserve">fortsatta </w:t>
      </w:r>
      <w:r w:rsidR="00990CE6">
        <w:t>satsningar på förebyggande arbete och gott samarbete mellan kommunen</w:t>
      </w:r>
      <w:r w:rsidR="001E1395">
        <w:t>,</w:t>
      </w:r>
      <w:r w:rsidR="00990CE6">
        <w:t xml:space="preserve"> </w:t>
      </w:r>
      <w:r w:rsidR="001E1395">
        <w:t>p</w:t>
      </w:r>
      <w:r w:rsidR="00990CE6">
        <w:t>olisen</w:t>
      </w:r>
      <w:r w:rsidR="001E1395">
        <w:t xml:space="preserve"> och fastighetsägarna.</w:t>
      </w:r>
    </w:p>
    <w:p w14:paraId="7A2ED5E7" w14:textId="69578BCF" w:rsidR="003B194D" w:rsidRDefault="003B194D" w:rsidP="003E60A7">
      <w:pPr>
        <w:pStyle w:val="Rubrik3"/>
      </w:pPr>
      <w:bookmarkStart w:id="14" w:name="_Toc79602129"/>
      <w:r>
        <w:t>En satsning på skolan</w:t>
      </w:r>
      <w:bookmarkEnd w:id="14"/>
      <w:r w:rsidR="00EB7517">
        <w:t xml:space="preserve"> </w:t>
      </w:r>
      <w:r w:rsidR="00EB7517" w:rsidRPr="00BF322E">
        <w:t>både i stad och land</w:t>
      </w:r>
    </w:p>
    <w:p w14:paraId="2E037F01" w14:textId="291EF956" w:rsidR="00990CE6" w:rsidRDefault="00990CE6" w:rsidP="00990CE6">
      <w:r>
        <w:t xml:space="preserve">Vi har en bra skola i vår kommun från förskola, grundskola, gymnasium, </w:t>
      </w:r>
      <w:r w:rsidR="001E1395">
        <w:t xml:space="preserve">kulturskola, </w:t>
      </w:r>
      <w:r>
        <w:t>vuxenutbildning</w:t>
      </w:r>
      <w:r w:rsidR="001E1395">
        <w:t xml:space="preserve">, eftergymnasiala utbildningar </w:t>
      </w:r>
      <w:r>
        <w:t xml:space="preserve">och högskoleutbildningar. </w:t>
      </w:r>
      <w:r w:rsidR="00EB7517" w:rsidRPr="00BF322E">
        <w:t xml:space="preserve">Att i unga år slippa pendla långt till skolan är viktigt och vi värnar om landsbygdsskolorna särskilt. </w:t>
      </w:r>
      <w:r w:rsidRPr="00BF322E">
        <w:t>S</w:t>
      </w:r>
      <w:r>
        <w:t xml:space="preserve">kolan behöver ges en ökad prioritet så att fler elever slutför sin utbildning med goda resultat. </w:t>
      </w:r>
      <w:r w:rsidR="00E51671">
        <w:t>Därför är vi beredda att ge skolan en högre prioritet</w:t>
      </w:r>
      <w:r w:rsidR="005F5E8D">
        <w:t xml:space="preserve"> genom att säkerställa att skollokalerna håller hög kvalitet i hela kommunen. Mer kan du läsa i vårt </w:t>
      </w:r>
      <w:r w:rsidR="002F6CD3">
        <w:t>lokala skolprogram.</w:t>
      </w:r>
    </w:p>
    <w:p w14:paraId="48C538C7" w14:textId="2ADB29BB" w:rsidR="00F95880" w:rsidRDefault="003B194D" w:rsidP="003E60A7">
      <w:pPr>
        <w:pStyle w:val="Rubrik3"/>
      </w:pPr>
      <w:bookmarkStart w:id="15" w:name="_Toc79602130"/>
      <w:r>
        <w:t>Integration</w:t>
      </w:r>
      <w:bookmarkEnd w:id="15"/>
      <w:r>
        <w:t xml:space="preserve"> </w:t>
      </w:r>
    </w:p>
    <w:p w14:paraId="34DCA7B4" w14:textId="71EC5ADE" w:rsidR="00990CE6" w:rsidRPr="00990CE6" w:rsidRDefault="00990CE6" w:rsidP="00990CE6">
      <w:r>
        <w:t>Värnamo är en mångkulturell kommun</w:t>
      </w:r>
      <w:r w:rsidR="002841F3">
        <w:t xml:space="preserve"> </w:t>
      </w:r>
      <w:r w:rsidR="002F6CD3">
        <w:t>där</w:t>
      </w:r>
      <w:r w:rsidR="002841F3">
        <w:t xml:space="preserve"> 27 procent </w:t>
      </w:r>
      <w:r w:rsidR="002F6CD3">
        <w:t xml:space="preserve">har </w:t>
      </w:r>
      <w:r w:rsidR="002841F3">
        <w:t>utländsk bakgrund 2020</w:t>
      </w:r>
      <w:r w:rsidR="002841F3">
        <w:rPr>
          <w:rStyle w:val="Fotnotsreferens"/>
        </w:rPr>
        <w:footnoteReference w:id="4"/>
      </w:r>
      <w:r w:rsidR="002841F3">
        <w:t>. Våra nya svenskar bidrar till kommunens utveckling</w:t>
      </w:r>
      <w:r w:rsidR="001E1395">
        <w:t>. Denna grupp bidrar i hög utsträckning med värdefull kompetens i näringslivet och den offentliga sektorn</w:t>
      </w:r>
      <w:r w:rsidR="00D83CAE">
        <w:t>.</w:t>
      </w:r>
      <w:r w:rsidR="002841F3">
        <w:t xml:space="preserve"> </w:t>
      </w:r>
      <w:r w:rsidR="00D83CAE">
        <w:t>Många</w:t>
      </w:r>
      <w:r w:rsidR="002841F3">
        <w:t xml:space="preserve"> </w:t>
      </w:r>
      <w:r w:rsidR="00D83CAE">
        <w:t xml:space="preserve">är också </w:t>
      </w:r>
      <w:r w:rsidR="002841F3">
        <w:t>nya framgångsrika företag</w:t>
      </w:r>
      <w:r w:rsidR="00D83CAE">
        <w:t>are</w:t>
      </w:r>
      <w:r w:rsidR="002841F3">
        <w:t xml:space="preserve">. Centerpartiet ser </w:t>
      </w:r>
      <w:r w:rsidR="00D83CAE">
        <w:t>dessa positiva bidrag</w:t>
      </w:r>
      <w:r w:rsidR="002841F3">
        <w:t xml:space="preserve"> och vill fortsätta med att utveckla ett framgångsrikt integrationsarbete.</w:t>
      </w:r>
    </w:p>
    <w:p w14:paraId="58177196" w14:textId="543C55FE" w:rsidR="003B194D" w:rsidRDefault="003B194D" w:rsidP="003E60A7">
      <w:pPr>
        <w:pStyle w:val="Rubrik3"/>
      </w:pPr>
      <w:bookmarkStart w:id="16" w:name="_Toc79602131"/>
      <w:r>
        <w:t>En attraktiv kommun</w:t>
      </w:r>
      <w:bookmarkEnd w:id="16"/>
    </w:p>
    <w:p w14:paraId="29BBD77A" w14:textId="61809C82" w:rsidR="002841F3" w:rsidRDefault="002841F3" w:rsidP="002841F3">
      <w:r>
        <w:t xml:space="preserve">Värnamo </w:t>
      </w:r>
      <w:r w:rsidR="00287990">
        <w:t xml:space="preserve">har idag etablerat sig som en attraktiv kulturkommun. Gummifabriken och Vandalorum har bidragit till det. Folkbildningen och föreningslivet är </w:t>
      </w:r>
      <w:r w:rsidR="00E51671">
        <w:t>välutvecklat</w:t>
      </w:r>
      <w:r w:rsidR="00287990">
        <w:t xml:space="preserve"> vilket bidrar till ett starkt civilsamhälle som är en viktig förutsättning för en levande demokrati. Nu gäller det att ta nästa steg att utveckla evenemangs</w:t>
      </w:r>
      <w:r w:rsidR="002C1DC4">
        <w:t>kommunen</w:t>
      </w:r>
      <w:r w:rsidR="00287990">
        <w:t xml:space="preserve"> och idrotten. </w:t>
      </w:r>
    </w:p>
    <w:p w14:paraId="528E8477" w14:textId="18172A22" w:rsidR="00287990" w:rsidRDefault="00287990">
      <w:pPr>
        <w:spacing w:after="0" w:line="240" w:lineRule="auto"/>
      </w:pPr>
      <w:r>
        <w:t>Centerpartiet vill</w:t>
      </w:r>
    </w:p>
    <w:p w14:paraId="4BB82A3A" w14:textId="7C81B6E2" w:rsidR="00287990" w:rsidRDefault="00287990" w:rsidP="00287990">
      <w:pPr>
        <w:pStyle w:val="Liststycke"/>
        <w:numPr>
          <w:ilvl w:val="0"/>
          <w:numId w:val="5"/>
        </w:numPr>
        <w:spacing w:after="0" w:line="240" w:lineRule="auto"/>
      </w:pPr>
      <w:r>
        <w:t>Att varje kommundel ska ha en väl utbyggd äldreomsorg med valmöjligheter och trygghet</w:t>
      </w:r>
      <w:r w:rsidR="00D83CAE">
        <w:t>.</w:t>
      </w:r>
    </w:p>
    <w:p w14:paraId="4F86F19F" w14:textId="7022CBF8" w:rsidR="00CA696E" w:rsidRDefault="00CA696E" w:rsidP="00287990">
      <w:pPr>
        <w:pStyle w:val="Liststycke"/>
        <w:numPr>
          <w:ilvl w:val="0"/>
          <w:numId w:val="5"/>
        </w:numPr>
        <w:spacing w:after="0" w:line="240" w:lineRule="auto"/>
      </w:pPr>
      <w:r>
        <w:t>Höja kompetensen inom geriatrik i vården, genom riktade utbildningssatsningar.</w:t>
      </w:r>
    </w:p>
    <w:p w14:paraId="7CB7AE6F" w14:textId="6A939062" w:rsidR="00287990" w:rsidRDefault="00287990" w:rsidP="00287990">
      <w:pPr>
        <w:pStyle w:val="Liststycke"/>
        <w:numPr>
          <w:ilvl w:val="0"/>
          <w:numId w:val="5"/>
        </w:numPr>
        <w:spacing w:after="0" w:line="240" w:lineRule="auto"/>
      </w:pPr>
      <w:r>
        <w:t>Utveckla kommunens förebyggande arbete genom exempelvis satsningen på ”Hälsosam uppväxt i Värnamo”</w:t>
      </w:r>
    </w:p>
    <w:p w14:paraId="3A16E2A8" w14:textId="4E38CB3B" w:rsidR="00287990" w:rsidRDefault="00287990" w:rsidP="00287990">
      <w:pPr>
        <w:pStyle w:val="Liststycke"/>
        <w:numPr>
          <w:ilvl w:val="0"/>
          <w:numId w:val="5"/>
        </w:numPr>
        <w:spacing w:after="0" w:line="240" w:lineRule="auto"/>
      </w:pPr>
      <w:r>
        <w:t>Verka för att etablera ytterligare en familjecentral i östra stadsdelen med särskilt uppdrag att jobba förebyggande och bryta utanförskap.</w:t>
      </w:r>
    </w:p>
    <w:p w14:paraId="73D9871F" w14:textId="4118C429" w:rsidR="00E51671" w:rsidRDefault="00E51671" w:rsidP="00287990">
      <w:pPr>
        <w:pStyle w:val="Liststycke"/>
        <w:numPr>
          <w:ilvl w:val="0"/>
          <w:numId w:val="5"/>
        </w:numPr>
        <w:spacing w:after="0" w:line="240" w:lineRule="auto"/>
      </w:pPr>
      <w:r>
        <w:t xml:space="preserve">Satsa ytterligare medel </w:t>
      </w:r>
      <w:r w:rsidR="00CA696E">
        <w:t xml:space="preserve">på skolan </w:t>
      </w:r>
      <w:r>
        <w:t>för att öka andelen elever som slutför sina studier.</w:t>
      </w:r>
    </w:p>
    <w:p w14:paraId="6E2A2F36" w14:textId="6EE21445" w:rsidR="009E3EE9" w:rsidRPr="00BF322E" w:rsidRDefault="009E3EE9" w:rsidP="00287990">
      <w:pPr>
        <w:pStyle w:val="Liststycke"/>
        <w:numPr>
          <w:ilvl w:val="0"/>
          <w:numId w:val="5"/>
        </w:numPr>
        <w:spacing w:after="0" w:line="240" w:lineRule="auto"/>
      </w:pPr>
      <w:r w:rsidRPr="00BF322E">
        <w:t>Värna landsbygdsskolorna</w:t>
      </w:r>
      <w:r w:rsidR="00BF322E" w:rsidRPr="00BF322E">
        <w:t>.</w:t>
      </w:r>
    </w:p>
    <w:p w14:paraId="1A5C330E" w14:textId="1CD3C634" w:rsidR="00F77C95" w:rsidRDefault="00F77C95" w:rsidP="00287990">
      <w:pPr>
        <w:pStyle w:val="Liststycke"/>
        <w:numPr>
          <w:ilvl w:val="0"/>
          <w:numId w:val="5"/>
        </w:numPr>
        <w:spacing w:after="0" w:line="240" w:lineRule="auto"/>
      </w:pPr>
      <w:r>
        <w:t>Utveckla konceptet ”Evenemangs</w:t>
      </w:r>
      <w:r w:rsidR="002C1DC4">
        <w:t>kommunen</w:t>
      </w:r>
      <w:r>
        <w:t xml:space="preserve"> Värnamo”</w:t>
      </w:r>
    </w:p>
    <w:p w14:paraId="0E628688" w14:textId="5BD6D79E" w:rsidR="00F77C95" w:rsidRDefault="00F77C95" w:rsidP="00287990">
      <w:pPr>
        <w:pStyle w:val="Liststycke"/>
        <w:numPr>
          <w:ilvl w:val="0"/>
          <w:numId w:val="5"/>
        </w:numPr>
        <w:spacing w:after="0" w:line="240" w:lineRule="auto"/>
      </w:pPr>
      <w:r>
        <w:t>Stödja Vandalorum i arbetet med att etablera en designskola.</w:t>
      </w:r>
    </w:p>
    <w:p w14:paraId="5C1AAA8E" w14:textId="6D8904AC" w:rsidR="00F77C95" w:rsidRDefault="00F77C95" w:rsidP="00287990">
      <w:pPr>
        <w:pStyle w:val="Liststycke"/>
        <w:numPr>
          <w:ilvl w:val="0"/>
          <w:numId w:val="5"/>
        </w:numPr>
        <w:spacing w:after="0" w:line="240" w:lineRule="auto"/>
      </w:pPr>
      <w:r>
        <w:t>Satsa på biblioteken i Bor, Bredaryd, Forsheda och Rydaholm och gör dem meröppna</w:t>
      </w:r>
      <w:r>
        <w:rPr>
          <w:rStyle w:val="Fotnotsreferens"/>
        </w:rPr>
        <w:footnoteReference w:id="5"/>
      </w:r>
      <w:r>
        <w:t>.</w:t>
      </w:r>
    </w:p>
    <w:p w14:paraId="3C853BBC" w14:textId="22E2170F" w:rsidR="00F77C95" w:rsidRDefault="00F77C95" w:rsidP="00287990">
      <w:pPr>
        <w:pStyle w:val="Liststycke"/>
        <w:numPr>
          <w:ilvl w:val="0"/>
          <w:numId w:val="5"/>
        </w:numPr>
        <w:spacing w:after="0" w:line="240" w:lineRule="auto"/>
      </w:pPr>
      <w:r>
        <w:t xml:space="preserve">Etablera bybibblor på de orter som inte </w:t>
      </w:r>
      <w:r w:rsidRPr="00BF322E">
        <w:rPr>
          <w:i/>
          <w:iCs/>
        </w:rPr>
        <w:t>har</w:t>
      </w:r>
      <w:r>
        <w:t xml:space="preserve"> bibliotek och </w:t>
      </w:r>
      <w:r w:rsidR="00084149">
        <w:t xml:space="preserve">fortsatt </w:t>
      </w:r>
      <w:r>
        <w:t xml:space="preserve">utveckla servicen med hemleverans av medier. Bybibblor kan finnas i befintliga samlingslokaler eller i ett </w:t>
      </w:r>
      <w:r w:rsidR="00537EA0">
        <w:t>nytt flexibelt minibibliotek</w:t>
      </w:r>
      <w:r w:rsidR="002F6CD3">
        <w:t>, gärna samlokaliserade till skolorna på landsbygden.</w:t>
      </w:r>
    </w:p>
    <w:p w14:paraId="5EF207AB" w14:textId="26AF3318" w:rsidR="00E51671" w:rsidRDefault="00E51671" w:rsidP="00287990">
      <w:pPr>
        <w:pStyle w:val="Liststycke"/>
        <w:numPr>
          <w:ilvl w:val="0"/>
          <w:numId w:val="5"/>
        </w:numPr>
        <w:spacing w:after="0" w:line="240" w:lineRule="auto"/>
      </w:pPr>
      <w:r>
        <w:t>Planera för en ny simhall vid Rörstorps station.</w:t>
      </w:r>
    </w:p>
    <w:p w14:paraId="7E569F82" w14:textId="21BBDCCB" w:rsidR="003B194D" w:rsidRPr="00246A7E" w:rsidRDefault="003B194D" w:rsidP="001E6BE1">
      <w:pPr>
        <w:pStyle w:val="Rubrik2"/>
      </w:pPr>
      <w:bookmarkStart w:id="17" w:name="_Toc79602132"/>
      <w:r w:rsidRPr="00246A7E">
        <w:t>Region och kommun = sant</w:t>
      </w:r>
      <w:bookmarkEnd w:id="17"/>
    </w:p>
    <w:p w14:paraId="0A037BAB" w14:textId="43B94CDC" w:rsidR="003B194D" w:rsidRDefault="003B194D" w:rsidP="00246A7E">
      <w:pPr>
        <w:pStyle w:val="Rubrik3"/>
      </w:pPr>
      <w:bookmarkStart w:id="18" w:name="_Toc79602133"/>
      <w:r>
        <w:t>Satsning på förbättrad folkhälsa</w:t>
      </w:r>
      <w:bookmarkEnd w:id="18"/>
    </w:p>
    <w:p w14:paraId="36C67D46" w14:textId="1B8B5E2F" w:rsidR="00246A7E" w:rsidRPr="00246A7E" w:rsidRDefault="00246A7E" w:rsidP="00246A7E">
      <w:r>
        <w:t xml:space="preserve">Värnamo Hälsocenter är idag än permanent verksamhet och hjälper årligen många med att få hälsosammare levnadsvanor. Detta vallöfte är nu infriat. Vi vill nu gå vidare med att ytterligare förstärka samarbetet med primärvården och dess vårdcentraler i kommunen. </w:t>
      </w:r>
      <w:r w:rsidR="00B3153F">
        <w:t>Centerpartiet vill värna den service som vårdcentralerna kan ge på de mindre orterna, inte minst till gagn för de äldre.</w:t>
      </w:r>
    </w:p>
    <w:p w14:paraId="1224FB9B" w14:textId="0FDDF6AA" w:rsidR="003B194D" w:rsidRDefault="003B194D" w:rsidP="00537EA0">
      <w:pPr>
        <w:pStyle w:val="Rubrik3"/>
      </w:pPr>
      <w:bookmarkStart w:id="19" w:name="_Toc79602134"/>
      <w:r>
        <w:t>Värna vårt akutsjukhus</w:t>
      </w:r>
      <w:bookmarkEnd w:id="19"/>
    </w:p>
    <w:p w14:paraId="514C99FE" w14:textId="4D30F1F6" w:rsidR="00537EA0" w:rsidRPr="00537EA0" w:rsidRDefault="00537EA0" w:rsidP="00537EA0">
      <w:r>
        <w:t>Värnamo akutsjukhus har under en lång rad legat i topp när Tidskriften Dagens Medicin rankat Sveriges mellanstora sjukhus. Centerpartiet har bidragit till att fortsatt stora investeringar gjorts i vårt sjukhus för att behålla denna topplacering. Inte minst under pandemin har det visat sig hur värdefullt det är att ha tre akutsjukhus i länet som kan samarbete i en krissituation</w:t>
      </w:r>
      <w:r w:rsidR="00B3153F">
        <w:t>.</w:t>
      </w:r>
    </w:p>
    <w:p w14:paraId="4D76AD77" w14:textId="7E3D6F01" w:rsidR="003B194D" w:rsidRDefault="003B194D" w:rsidP="00537EA0">
      <w:pPr>
        <w:pStyle w:val="Rubrik3"/>
      </w:pPr>
      <w:bookmarkStart w:id="20" w:name="_Toc79602135"/>
      <w:r>
        <w:t xml:space="preserve">Bra samarbete mellan kommun och </w:t>
      </w:r>
      <w:r w:rsidR="00CA696E">
        <w:t>region</w:t>
      </w:r>
      <w:bookmarkEnd w:id="20"/>
    </w:p>
    <w:p w14:paraId="06B0C2C3" w14:textId="46824764" w:rsidR="00B3153F" w:rsidRPr="00B3153F" w:rsidRDefault="00B3153F" w:rsidP="00B3153F">
      <w:r>
        <w:t>Det är ett gott samarbete mellan kommunen och regionen. Det är viktigt att det samarbetet fungerar bra för att få en trygg hemgång efter en sjukhusinläggning. Pandemin visar också hur viktigt det är med hög kompetens inom vården. Vi vill stärka läkar</w:t>
      </w:r>
      <w:r w:rsidR="00CA696E">
        <w:t xml:space="preserve">medverkan </w:t>
      </w:r>
      <w:r>
        <w:t>inom äldrevården</w:t>
      </w:r>
      <w:r w:rsidR="00CA696E">
        <w:t xml:space="preserve"> och stärka kunskaperna inom geriatrik inom alla personalkategorier. Vi behöver också stärka vården för personer med missbruksproblem i vår del av länet.</w:t>
      </w:r>
    </w:p>
    <w:p w14:paraId="38C628E7" w14:textId="58609B1C" w:rsidR="003B194D" w:rsidRDefault="003B194D" w:rsidP="00537EA0">
      <w:pPr>
        <w:pStyle w:val="Rubrik3"/>
      </w:pPr>
      <w:bookmarkStart w:id="21" w:name="_Toc79602136"/>
      <w:r>
        <w:t>Bra kollektivtrafik</w:t>
      </w:r>
      <w:bookmarkEnd w:id="21"/>
      <w:r w:rsidR="005F5E8D">
        <w:t xml:space="preserve"> och vägnät</w:t>
      </w:r>
    </w:p>
    <w:p w14:paraId="282AD48D" w14:textId="5F4B0F7A" w:rsidR="00B3153F" w:rsidRPr="00B3153F" w:rsidRDefault="00B3153F" w:rsidP="00B3153F">
      <w:r>
        <w:t>Regionen är huvudman för kollektivtrafiken. Det handlar om allt från stadsbussar till anropsstyrd trafik</w:t>
      </w:r>
      <w:r w:rsidR="00D83CAE">
        <w:t>/närtrafik</w:t>
      </w:r>
      <w:r>
        <w:t xml:space="preserve"> till bra tåg- och bussförbindelser mot omvärlden. Kollektivtrafiken måste bli ett mera attraktivt alternativ till bil</w:t>
      </w:r>
      <w:r w:rsidR="00D83CAE">
        <w:t>en</w:t>
      </w:r>
      <w:r>
        <w:t>, därför krävs en del nytänkande. Elektrifiering av järnvägen mot Jönköping och Nässjö kommer att medföra snabbare förbindelser, vilket är viktigt för att möjliggöra pendling till jobb och studier.</w:t>
      </w:r>
      <w:r w:rsidR="005F5E8D">
        <w:t xml:space="preserve"> Vi värnar också särskilt om det kommunala bidraget till enskilda vägar.</w:t>
      </w:r>
    </w:p>
    <w:p w14:paraId="15CBB12C" w14:textId="249C3166" w:rsidR="003B194D" w:rsidRDefault="003B194D" w:rsidP="00537EA0">
      <w:pPr>
        <w:pStyle w:val="Rubrik3"/>
      </w:pPr>
      <w:bookmarkStart w:id="22" w:name="_Toc79602137"/>
      <w:r>
        <w:t>Drivande i regional utveckling</w:t>
      </w:r>
      <w:bookmarkEnd w:id="22"/>
    </w:p>
    <w:p w14:paraId="171FE2DC" w14:textId="5E255FF6" w:rsidR="00B3153F" w:rsidRDefault="00B3153F" w:rsidP="00B3153F">
      <w:r>
        <w:t>Nu ska regionens Regionala Utvecklingsstrategi, RUS förverkligas. Värnamo kommun ska vara en aktiv part i det regionala arbetet och där vara en viktig nod i arbetet i den sydvästra länsdelen för regionala utvecklingssatsningar.</w:t>
      </w:r>
    </w:p>
    <w:p w14:paraId="5FBEAD19" w14:textId="5234468A" w:rsidR="00B3153F" w:rsidRDefault="00B3153F" w:rsidP="00B3153F">
      <w:r>
        <w:t>Centerpartiet vill</w:t>
      </w:r>
    </w:p>
    <w:p w14:paraId="3A82F779" w14:textId="78F1E1F4" w:rsidR="00B3153F" w:rsidRDefault="00B3153F" w:rsidP="00B3153F">
      <w:pPr>
        <w:pStyle w:val="Liststycke"/>
        <w:numPr>
          <w:ilvl w:val="0"/>
          <w:numId w:val="6"/>
        </w:numPr>
      </w:pPr>
      <w:r>
        <w:t xml:space="preserve">Fortsätta </w:t>
      </w:r>
      <w:r w:rsidR="009C0131">
        <w:t xml:space="preserve">utveckla </w:t>
      </w:r>
      <w:r>
        <w:t xml:space="preserve">det goda samarbetet med regionen för att ytterligare stärka Värnamo </w:t>
      </w:r>
      <w:r w:rsidR="009C0131">
        <w:t>A</w:t>
      </w:r>
      <w:r>
        <w:t xml:space="preserve">kutsjukhus utveckling och </w:t>
      </w:r>
      <w:r w:rsidR="009C0131">
        <w:t>byggandet av en ny vårdcentral på Väster.</w:t>
      </w:r>
    </w:p>
    <w:p w14:paraId="757457D7" w14:textId="334C20A7" w:rsidR="009C0131" w:rsidRDefault="009C0131" w:rsidP="00B3153F">
      <w:pPr>
        <w:pStyle w:val="Liststycke"/>
        <w:numPr>
          <w:ilvl w:val="0"/>
          <w:numId w:val="6"/>
        </w:numPr>
      </w:pPr>
      <w:r>
        <w:t>Stärka sjukvårdskompetensen inom den kommunala äldreomsorgen och ytterligare utveckla samarbetet med ”trygg hemgång”</w:t>
      </w:r>
    </w:p>
    <w:p w14:paraId="38608CFB" w14:textId="0BD59B14" w:rsidR="009C0131" w:rsidRDefault="009C0131" w:rsidP="00B3153F">
      <w:pPr>
        <w:pStyle w:val="Liststycke"/>
        <w:numPr>
          <w:ilvl w:val="0"/>
          <w:numId w:val="6"/>
        </w:numPr>
      </w:pPr>
      <w:r>
        <w:t xml:space="preserve">Förstärka folkhälsoarbetet med </w:t>
      </w:r>
      <w:r w:rsidR="00F8119D">
        <w:t xml:space="preserve">fortsatta </w:t>
      </w:r>
      <w:r>
        <w:t xml:space="preserve">friskvårdssatsningar som Borgen </w:t>
      </w:r>
      <w:proofErr w:type="spellStart"/>
      <w:r>
        <w:t>Outdoor</w:t>
      </w:r>
      <w:proofErr w:type="spellEnd"/>
      <w:r>
        <w:t xml:space="preserve">, </w:t>
      </w:r>
      <w:r w:rsidR="00F8119D">
        <w:t xml:space="preserve">multiarenan i </w:t>
      </w:r>
      <w:proofErr w:type="spellStart"/>
      <w:r w:rsidR="00F8119D">
        <w:t>Kärda</w:t>
      </w:r>
      <w:proofErr w:type="spellEnd"/>
      <w:r w:rsidR="00F8119D">
        <w:t xml:space="preserve">, </w:t>
      </w:r>
      <w:proofErr w:type="spellStart"/>
      <w:r w:rsidR="00F8119D">
        <w:t>utegym</w:t>
      </w:r>
      <w:proofErr w:type="spellEnd"/>
      <w:r w:rsidR="00F8119D">
        <w:t xml:space="preserve">, </w:t>
      </w:r>
      <w:proofErr w:type="spellStart"/>
      <w:r w:rsidR="00F8119D">
        <w:t>padelbanor</w:t>
      </w:r>
      <w:proofErr w:type="spellEnd"/>
      <w:r w:rsidR="00F8119D">
        <w:t xml:space="preserve">, tipspromenader med QR-kod, boulebanor och andra </w:t>
      </w:r>
      <w:r>
        <w:t xml:space="preserve">samarbeten </w:t>
      </w:r>
      <w:r w:rsidR="00F8119D">
        <w:t xml:space="preserve">med </w:t>
      </w:r>
      <w:r>
        <w:t>föreningslivet i hela kommunen</w:t>
      </w:r>
      <w:r w:rsidR="00F8119D">
        <w:t>.</w:t>
      </w:r>
      <w:r>
        <w:t xml:space="preserve"> </w:t>
      </w:r>
    </w:p>
    <w:p w14:paraId="1A5DD826" w14:textId="2077D386" w:rsidR="00CA696E" w:rsidRDefault="00CA696E" w:rsidP="00B3153F">
      <w:pPr>
        <w:pStyle w:val="Liststycke"/>
        <w:numPr>
          <w:ilvl w:val="0"/>
          <w:numId w:val="6"/>
        </w:numPr>
      </w:pPr>
      <w:r>
        <w:t xml:space="preserve">Starta en ”Minimaria” i GGVV för att stärka missbruksvården </w:t>
      </w:r>
      <w:r w:rsidR="00DF6558">
        <w:t>tillsammans med regionen.</w:t>
      </w:r>
    </w:p>
    <w:p w14:paraId="3D4402D4" w14:textId="61771B90" w:rsidR="009C0131" w:rsidRDefault="009C0131" w:rsidP="00B3153F">
      <w:pPr>
        <w:pStyle w:val="Liststycke"/>
        <w:numPr>
          <w:ilvl w:val="0"/>
          <w:numId w:val="6"/>
        </w:numPr>
      </w:pPr>
      <w:r>
        <w:t xml:space="preserve">Satsa på cykling </w:t>
      </w:r>
      <w:r w:rsidR="00D83CAE">
        <w:t xml:space="preserve">som en viktig del i ett hållbart resande </w:t>
      </w:r>
      <w:r>
        <w:t>genom bättre cykelvägar som bi</w:t>
      </w:r>
      <w:r w:rsidR="00762CC5">
        <w:t xml:space="preserve">nder ihop kommunen och staden. Det behövs också fler </w:t>
      </w:r>
      <w:r>
        <w:t xml:space="preserve">säkra parkeringsmöjligheter </w:t>
      </w:r>
      <w:r w:rsidR="00BF322E">
        <w:t>bland annat</w:t>
      </w:r>
      <w:r w:rsidR="00762CC5">
        <w:t xml:space="preserve"> </w:t>
      </w:r>
      <w:r>
        <w:t xml:space="preserve">vid </w:t>
      </w:r>
      <w:r w:rsidR="00D83CAE">
        <w:t>järnvägs</w:t>
      </w:r>
      <w:r>
        <w:t>stationen.</w:t>
      </w:r>
    </w:p>
    <w:p w14:paraId="16F29B9E" w14:textId="68B09935" w:rsidR="00C24A86" w:rsidRDefault="00E60715" w:rsidP="001E1395">
      <w:pPr>
        <w:pStyle w:val="Liststycke"/>
        <w:numPr>
          <w:ilvl w:val="0"/>
          <w:numId w:val="6"/>
        </w:numPr>
      </w:pPr>
      <w:r>
        <w:t>Fortsätta de</w:t>
      </w:r>
      <w:r w:rsidR="00F8119D">
        <w:t>n</w:t>
      </w:r>
      <w:r>
        <w:t xml:space="preserve"> framgångsrika utbyggnad</w:t>
      </w:r>
      <w:r w:rsidR="00D83CAE">
        <w:t>en</w:t>
      </w:r>
      <w:r>
        <w:t xml:space="preserve"> av fiber</w:t>
      </w:r>
      <w:r>
        <w:rPr>
          <w:rStyle w:val="Fotnotsreferens"/>
        </w:rPr>
        <w:footnoteReference w:id="6"/>
      </w:r>
      <w:r>
        <w:t xml:space="preserve"> till alla hushåll</w:t>
      </w:r>
      <w:r w:rsidR="00D83CAE">
        <w:t>.</w:t>
      </w:r>
    </w:p>
    <w:sectPr w:rsidR="00C24A86" w:rsidSect="00133431">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177C" w14:textId="77777777" w:rsidR="00A709DC" w:rsidRDefault="00A709DC" w:rsidP="00B70E0C">
      <w:pPr>
        <w:spacing w:after="0" w:line="240" w:lineRule="auto"/>
      </w:pPr>
      <w:r>
        <w:separator/>
      </w:r>
    </w:p>
  </w:endnote>
  <w:endnote w:type="continuationSeparator" w:id="0">
    <w:p w14:paraId="12BB25A2" w14:textId="77777777" w:rsidR="00A709DC" w:rsidRDefault="00A709DC" w:rsidP="00B7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歉脘ȝ듐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62968424"/>
      <w:docPartObj>
        <w:docPartGallery w:val="Page Numbers (Bottom of Page)"/>
        <w:docPartUnique/>
      </w:docPartObj>
    </w:sdtPr>
    <w:sdtEndPr>
      <w:rPr>
        <w:rStyle w:val="Sidnummer"/>
      </w:rPr>
    </w:sdtEndPr>
    <w:sdtContent>
      <w:p w14:paraId="1CC7C1D4" w14:textId="29504792" w:rsidR="00B70E0C" w:rsidRDefault="00B70E0C" w:rsidP="00475A1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D55B9DA" w14:textId="77777777" w:rsidR="00B70E0C" w:rsidRDefault="00B70E0C" w:rsidP="00B70E0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2112151"/>
      <w:docPartObj>
        <w:docPartGallery w:val="Page Numbers (Bottom of Page)"/>
        <w:docPartUnique/>
      </w:docPartObj>
    </w:sdtPr>
    <w:sdtEndPr>
      <w:rPr>
        <w:rStyle w:val="Sidnummer"/>
      </w:rPr>
    </w:sdtEndPr>
    <w:sdtContent>
      <w:p w14:paraId="4C997725" w14:textId="06D0AB39" w:rsidR="00B70E0C" w:rsidRDefault="00B70E0C" w:rsidP="00475A1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5969331" w14:textId="77777777" w:rsidR="00B70E0C" w:rsidRDefault="00B70E0C" w:rsidP="00B70E0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7D4F" w14:textId="77777777" w:rsidR="00A709DC" w:rsidRDefault="00A709DC" w:rsidP="00B70E0C">
      <w:pPr>
        <w:spacing w:after="0" w:line="240" w:lineRule="auto"/>
      </w:pPr>
      <w:r>
        <w:separator/>
      </w:r>
    </w:p>
  </w:footnote>
  <w:footnote w:type="continuationSeparator" w:id="0">
    <w:p w14:paraId="07D122D5" w14:textId="77777777" w:rsidR="00A709DC" w:rsidRDefault="00A709DC" w:rsidP="00B70E0C">
      <w:pPr>
        <w:spacing w:after="0" w:line="240" w:lineRule="auto"/>
      </w:pPr>
      <w:r>
        <w:continuationSeparator/>
      </w:r>
    </w:p>
  </w:footnote>
  <w:footnote w:id="1">
    <w:p w14:paraId="4A4CF7D6" w14:textId="52D609F2" w:rsidR="001E1395" w:rsidRPr="001E1395" w:rsidRDefault="001E1395">
      <w:pPr>
        <w:pStyle w:val="Fotnotstext"/>
        <w:rPr>
          <w:sz w:val="16"/>
          <w:szCs w:val="16"/>
        </w:rPr>
      </w:pPr>
      <w:r>
        <w:rPr>
          <w:rStyle w:val="Fotnotsreferens"/>
        </w:rPr>
        <w:footnoteRef/>
      </w:r>
      <w:r>
        <w:t xml:space="preserve"> </w:t>
      </w:r>
      <w:r w:rsidRPr="001E1395">
        <w:rPr>
          <w:sz w:val="16"/>
          <w:szCs w:val="16"/>
        </w:rPr>
        <w:t>Enligt svenskt Näringslivs ranking har Värnamo rankats bland de 50 bästa kommunerna under lång tid.</w:t>
      </w:r>
    </w:p>
  </w:footnote>
  <w:footnote w:id="2">
    <w:p w14:paraId="6469CE0B" w14:textId="0798E053" w:rsidR="0000540E" w:rsidRDefault="0000540E">
      <w:pPr>
        <w:pStyle w:val="Fotnotstext"/>
      </w:pPr>
      <w:r w:rsidRPr="001E1395">
        <w:rPr>
          <w:rStyle w:val="Fotnotsreferens"/>
          <w:sz w:val="16"/>
          <w:szCs w:val="16"/>
        </w:rPr>
        <w:footnoteRef/>
      </w:r>
      <w:r w:rsidRPr="001E1395">
        <w:rPr>
          <w:sz w:val="16"/>
          <w:szCs w:val="16"/>
        </w:rPr>
        <w:t xml:space="preserve"> Värnamo hamnade på plats </w:t>
      </w:r>
      <w:r w:rsidR="00DF6558" w:rsidRPr="001E1395">
        <w:rPr>
          <w:sz w:val="16"/>
          <w:szCs w:val="16"/>
        </w:rPr>
        <w:t>76 år 2020 i Tidskriften Aktuell hållbarhet. Större städer som Helsingborg, Malmö och Lund ligger högt i ranking.</w:t>
      </w:r>
    </w:p>
  </w:footnote>
  <w:footnote w:id="3">
    <w:p w14:paraId="185EA0FD" w14:textId="7E418A7E" w:rsidR="00D83CAE" w:rsidRDefault="00D83CAE">
      <w:pPr>
        <w:pStyle w:val="Fotnotstext"/>
      </w:pPr>
      <w:r>
        <w:rPr>
          <w:rStyle w:val="Fotnotsreferens"/>
        </w:rPr>
        <w:footnoteRef/>
      </w:r>
      <w:r>
        <w:t xml:space="preserve"> </w:t>
      </w:r>
      <w:hyperlink r:id="rId1" w:history="1">
        <w:r w:rsidRPr="0040394E">
          <w:rPr>
            <w:rStyle w:val="Hyperlnk"/>
            <w:sz w:val="16"/>
            <w:szCs w:val="16"/>
          </w:rPr>
          <w:t>https://utveckling.rjl.se/hur-gar-det/utbildning/?accordionAnchor=420</w:t>
        </w:r>
      </w:hyperlink>
      <w:r w:rsidRPr="0040394E">
        <w:rPr>
          <w:sz w:val="16"/>
          <w:szCs w:val="16"/>
        </w:rPr>
        <w:t xml:space="preserve"> I Värnamo har 18 procent</w:t>
      </w:r>
      <w:r w:rsidR="0040394E" w:rsidRPr="0040394E">
        <w:rPr>
          <w:sz w:val="16"/>
          <w:szCs w:val="16"/>
        </w:rPr>
        <w:t xml:space="preserve"> en eftergymnasial utbildning längre än tre år jämfört med riket där det är 28 procent.</w:t>
      </w:r>
      <w:r w:rsidR="0040394E">
        <w:rPr>
          <w:sz w:val="16"/>
          <w:szCs w:val="16"/>
        </w:rPr>
        <w:t xml:space="preserve"> På sikt bör den höjas för att kunna möta framtidens allt större krav på avancerad utbildning.</w:t>
      </w:r>
    </w:p>
  </w:footnote>
  <w:footnote w:id="4">
    <w:p w14:paraId="22247540" w14:textId="1ECA5C1C" w:rsidR="002841F3" w:rsidRPr="00084149" w:rsidRDefault="002841F3">
      <w:pPr>
        <w:pStyle w:val="Fotnotstext"/>
        <w:rPr>
          <w:sz w:val="16"/>
          <w:szCs w:val="16"/>
        </w:rPr>
      </w:pPr>
      <w:r w:rsidRPr="00084149">
        <w:rPr>
          <w:rStyle w:val="Fotnotsreferens"/>
          <w:sz w:val="16"/>
          <w:szCs w:val="16"/>
        </w:rPr>
        <w:footnoteRef/>
      </w:r>
      <w:r w:rsidRPr="00084149">
        <w:rPr>
          <w:sz w:val="16"/>
          <w:szCs w:val="16"/>
        </w:rPr>
        <w:t xml:space="preserve"> SCB statistik 2020. Statistiken visar andelen personer som är utrikes födda eller har två utrikes födda föräldrar.</w:t>
      </w:r>
    </w:p>
  </w:footnote>
  <w:footnote w:id="5">
    <w:p w14:paraId="14CC0201" w14:textId="2FC569DE" w:rsidR="00F77C95" w:rsidRDefault="00F77C95">
      <w:pPr>
        <w:pStyle w:val="Fotnotstext"/>
      </w:pPr>
      <w:r w:rsidRPr="00084149">
        <w:rPr>
          <w:rStyle w:val="Fotnotsreferens"/>
          <w:sz w:val="16"/>
          <w:szCs w:val="16"/>
        </w:rPr>
        <w:footnoteRef/>
      </w:r>
      <w:r w:rsidRPr="00084149">
        <w:rPr>
          <w:sz w:val="16"/>
          <w:szCs w:val="16"/>
        </w:rPr>
        <w:t xml:space="preserve"> </w:t>
      </w:r>
      <w:proofErr w:type="spellStart"/>
      <w:r w:rsidRPr="00084149">
        <w:rPr>
          <w:sz w:val="16"/>
          <w:szCs w:val="16"/>
        </w:rPr>
        <w:t>Meröppet</w:t>
      </w:r>
      <w:proofErr w:type="spellEnd"/>
      <w:r w:rsidRPr="00084149">
        <w:rPr>
          <w:sz w:val="16"/>
          <w:szCs w:val="16"/>
        </w:rPr>
        <w:t xml:space="preserve"> innebär att du kan besöka biblioteket när det inte är öppet med en personlig kod kopplat till ditt lånekort. Rydaholms bibliotek har idag </w:t>
      </w:r>
      <w:proofErr w:type="spellStart"/>
      <w:r w:rsidR="00084149" w:rsidRPr="00084149">
        <w:rPr>
          <w:sz w:val="16"/>
          <w:szCs w:val="16"/>
        </w:rPr>
        <w:t>M</w:t>
      </w:r>
      <w:r w:rsidRPr="00084149">
        <w:rPr>
          <w:sz w:val="16"/>
          <w:szCs w:val="16"/>
        </w:rPr>
        <w:t>eröppet</w:t>
      </w:r>
      <w:proofErr w:type="spellEnd"/>
      <w:r>
        <w:t>.</w:t>
      </w:r>
    </w:p>
  </w:footnote>
  <w:footnote w:id="6">
    <w:p w14:paraId="2ABFE755" w14:textId="23C57F1A" w:rsidR="00E60715" w:rsidRPr="001E1395" w:rsidRDefault="00E60715" w:rsidP="001E1395">
      <w:pPr>
        <w:spacing w:after="0" w:line="240" w:lineRule="auto"/>
        <w:rPr>
          <w:rFonts w:ascii="Times New Roman" w:eastAsia="Times New Roman" w:hAnsi="Times New Roman" w:cs="Times New Roman"/>
          <w:sz w:val="24"/>
          <w:szCs w:val="24"/>
          <w:lang w:eastAsia="sv-SE"/>
        </w:rPr>
      </w:pPr>
      <w:r>
        <w:rPr>
          <w:rStyle w:val="Fotnotsreferens"/>
        </w:rPr>
        <w:footnoteRef/>
      </w:r>
      <w:r>
        <w:t xml:space="preserve"> </w:t>
      </w:r>
      <w:r w:rsidRPr="00084149">
        <w:rPr>
          <w:sz w:val="16"/>
          <w:szCs w:val="16"/>
          <w:lang w:eastAsia="sv-SE"/>
        </w:rPr>
        <w:t>Värnamo Energis fibernät växer och till år 2021 ska alla fastboende i Värnamo Kommun</w:t>
      </w:r>
      <w:r w:rsidR="00084149" w:rsidRPr="00084149">
        <w:rPr>
          <w:sz w:val="16"/>
          <w:szCs w:val="16"/>
          <w:lang w:eastAsia="sv-SE"/>
        </w:rPr>
        <w:t xml:space="preserve"> </w:t>
      </w:r>
      <w:r w:rsidRPr="00084149">
        <w:rPr>
          <w:sz w:val="16"/>
          <w:szCs w:val="16"/>
          <w:lang w:eastAsia="sv-SE"/>
        </w:rPr>
        <w:t xml:space="preserve">fått erbjudande om fiberanslutning. Idag har 91% av invånarna i Värnamo </w:t>
      </w:r>
      <w:r w:rsidR="00040F00">
        <w:rPr>
          <w:sz w:val="16"/>
          <w:szCs w:val="16"/>
          <w:lang w:eastAsia="sv-SE"/>
        </w:rPr>
        <w:t>k</w:t>
      </w:r>
      <w:r w:rsidRPr="00084149">
        <w:rPr>
          <w:sz w:val="16"/>
          <w:szCs w:val="16"/>
          <w:lang w:eastAsia="sv-SE"/>
        </w:rPr>
        <w:t>ommun</w:t>
      </w:r>
      <w:r w:rsidR="00040F00">
        <w:rPr>
          <w:sz w:val="16"/>
          <w:szCs w:val="16"/>
          <w:lang w:eastAsia="sv-SE"/>
        </w:rPr>
        <w:t xml:space="preserve"> </w:t>
      </w:r>
      <w:r w:rsidRPr="00084149">
        <w:rPr>
          <w:sz w:val="16"/>
          <w:szCs w:val="16"/>
          <w:lang w:eastAsia="sv-SE"/>
        </w:rPr>
        <w:t>möjlighet att ansluta till fibernätet. Värnamo är idag 10:e bästa kommun i hela landet – avseende fibertäckning.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F21"/>
    <w:multiLevelType w:val="hybridMultilevel"/>
    <w:tmpl w:val="A25E7070"/>
    <w:lvl w:ilvl="0" w:tplc="DA16350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BC40BF8"/>
    <w:multiLevelType w:val="hybridMultilevel"/>
    <w:tmpl w:val="A6F6D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7C0A1D"/>
    <w:multiLevelType w:val="hybridMultilevel"/>
    <w:tmpl w:val="7A9411C0"/>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3" w15:restartNumberingAfterBreak="0">
    <w:nsid w:val="4D5C7586"/>
    <w:multiLevelType w:val="hybridMultilevel"/>
    <w:tmpl w:val="EA2C5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9CF7311"/>
    <w:multiLevelType w:val="hybridMultilevel"/>
    <w:tmpl w:val="670EF4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AA50800"/>
    <w:multiLevelType w:val="hybridMultilevel"/>
    <w:tmpl w:val="49B03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3762F6"/>
    <w:multiLevelType w:val="hybridMultilevel"/>
    <w:tmpl w:val="A692A78C"/>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12"/>
    <w:rsid w:val="0000540E"/>
    <w:rsid w:val="00040F00"/>
    <w:rsid w:val="00084149"/>
    <w:rsid w:val="00133431"/>
    <w:rsid w:val="00196119"/>
    <w:rsid w:val="001E1395"/>
    <w:rsid w:val="001E6BE1"/>
    <w:rsid w:val="00246A7E"/>
    <w:rsid w:val="002841F3"/>
    <w:rsid w:val="00287990"/>
    <w:rsid w:val="002C1DC4"/>
    <w:rsid w:val="002D7DB8"/>
    <w:rsid w:val="002F5F0B"/>
    <w:rsid w:val="002F6CD3"/>
    <w:rsid w:val="00300308"/>
    <w:rsid w:val="003B194D"/>
    <w:rsid w:val="003E60A7"/>
    <w:rsid w:val="0040394E"/>
    <w:rsid w:val="004531D4"/>
    <w:rsid w:val="0046224E"/>
    <w:rsid w:val="004B743E"/>
    <w:rsid w:val="00510813"/>
    <w:rsid w:val="00512012"/>
    <w:rsid w:val="00537EA0"/>
    <w:rsid w:val="00557019"/>
    <w:rsid w:val="00580141"/>
    <w:rsid w:val="00590D7D"/>
    <w:rsid w:val="005C4890"/>
    <w:rsid w:val="005F5E8D"/>
    <w:rsid w:val="00640A02"/>
    <w:rsid w:val="00667A5D"/>
    <w:rsid w:val="00703785"/>
    <w:rsid w:val="0071042D"/>
    <w:rsid w:val="00762CC5"/>
    <w:rsid w:val="0077325B"/>
    <w:rsid w:val="0079089A"/>
    <w:rsid w:val="007943FA"/>
    <w:rsid w:val="007D2EEE"/>
    <w:rsid w:val="007E4B02"/>
    <w:rsid w:val="008F04B3"/>
    <w:rsid w:val="00990CE6"/>
    <w:rsid w:val="00996795"/>
    <w:rsid w:val="009C0131"/>
    <w:rsid w:val="009E3EE9"/>
    <w:rsid w:val="00A040CA"/>
    <w:rsid w:val="00A358AB"/>
    <w:rsid w:val="00A709DC"/>
    <w:rsid w:val="00AE5B01"/>
    <w:rsid w:val="00B3153F"/>
    <w:rsid w:val="00B47C47"/>
    <w:rsid w:val="00B70E0C"/>
    <w:rsid w:val="00B864B9"/>
    <w:rsid w:val="00BA1D5C"/>
    <w:rsid w:val="00BF322E"/>
    <w:rsid w:val="00C0513F"/>
    <w:rsid w:val="00C2009B"/>
    <w:rsid w:val="00C60068"/>
    <w:rsid w:val="00CA696E"/>
    <w:rsid w:val="00D207AD"/>
    <w:rsid w:val="00D545ED"/>
    <w:rsid w:val="00D72052"/>
    <w:rsid w:val="00D83CAE"/>
    <w:rsid w:val="00DA7307"/>
    <w:rsid w:val="00DC10FD"/>
    <w:rsid w:val="00DE595A"/>
    <w:rsid w:val="00DF6558"/>
    <w:rsid w:val="00E51671"/>
    <w:rsid w:val="00E60715"/>
    <w:rsid w:val="00E93766"/>
    <w:rsid w:val="00EB7517"/>
    <w:rsid w:val="00F24C1B"/>
    <w:rsid w:val="00F77C95"/>
    <w:rsid w:val="00F8119D"/>
    <w:rsid w:val="00F95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CFB6"/>
  <w15:chartTrackingRefBased/>
  <w15:docId w15:val="{7FB0857A-207C-6344-9FFD-E4F11DC2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2EEE"/>
    <w:pPr>
      <w:spacing w:after="160" w:line="259" w:lineRule="auto"/>
    </w:pPr>
    <w:rPr>
      <w:sz w:val="22"/>
      <w:szCs w:val="22"/>
    </w:rPr>
  </w:style>
  <w:style w:type="paragraph" w:styleId="Rubrik1">
    <w:name w:val="heading 1"/>
    <w:basedOn w:val="Normal"/>
    <w:next w:val="Normal"/>
    <w:link w:val="Rubrik1Char"/>
    <w:uiPriority w:val="9"/>
    <w:qFormat/>
    <w:rsid w:val="007D2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D2E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958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590D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2EEE"/>
    <w:pPr>
      <w:ind w:left="720"/>
      <w:contextualSpacing/>
    </w:pPr>
  </w:style>
  <w:style w:type="character" w:customStyle="1" w:styleId="Rubrik1Char">
    <w:name w:val="Rubrik 1 Char"/>
    <w:basedOn w:val="Standardstycketeckensnitt"/>
    <w:link w:val="Rubrik1"/>
    <w:uiPriority w:val="9"/>
    <w:rsid w:val="007D2EE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D2EEE"/>
    <w:rPr>
      <w:rFonts w:asciiTheme="majorHAnsi" w:eastAsiaTheme="majorEastAsia" w:hAnsiTheme="majorHAnsi" w:cstheme="majorBidi"/>
      <w:color w:val="2F5496" w:themeColor="accent1" w:themeShade="BF"/>
      <w:sz w:val="26"/>
      <w:szCs w:val="26"/>
    </w:rPr>
  </w:style>
  <w:style w:type="paragraph" w:customStyle="1" w:styleId="font-normal">
    <w:name w:val="font-normal"/>
    <w:basedOn w:val="Normal"/>
    <w:rsid w:val="007D2EE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F95880"/>
    <w:rPr>
      <w:rFonts w:asciiTheme="majorHAnsi" w:eastAsiaTheme="majorEastAsia" w:hAnsiTheme="majorHAnsi" w:cstheme="majorBidi"/>
      <w:color w:val="1F3763" w:themeColor="accent1" w:themeShade="7F"/>
    </w:rPr>
  </w:style>
  <w:style w:type="paragraph" w:styleId="Innehllsfrteckningsrubrik">
    <w:name w:val="TOC Heading"/>
    <w:basedOn w:val="Rubrik1"/>
    <w:next w:val="Normal"/>
    <w:uiPriority w:val="39"/>
    <w:unhideWhenUsed/>
    <w:qFormat/>
    <w:rsid w:val="00B70E0C"/>
    <w:pPr>
      <w:spacing w:before="480" w:line="276" w:lineRule="auto"/>
      <w:outlineLvl w:val="9"/>
    </w:pPr>
    <w:rPr>
      <w:b/>
      <w:bCs/>
      <w:sz w:val="28"/>
      <w:szCs w:val="28"/>
      <w:lang w:eastAsia="sv-SE"/>
    </w:rPr>
  </w:style>
  <w:style w:type="paragraph" w:styleId="Innehll1">
    <w:name w:val="toc 1"/>
    <w:basedOn w:val="Normal"/>
    <w:next w:val="Normal"/>
    <w:autoRedefine/>
    <w:uiPriority w:val="39"/>
    <w:unhideWhenUsed/>
    <w:rsid w:val="00B70E0C"/>
    <w:pPr>
      <w:spacing w:before="240" w:after="120"/>
    </w:pPr>
    <w:rPr>
      <w:rFonts w:cstheme="minorHAnsi"/>
      <w:b/>
      <w:bCs/>
      <w:sz w:val="20"/>
      <w:szCs w:val="20"/>
    </w:rPr>
  </w:style>
  <w:style w:type="paragraph" w:styleId="Innehll2">
    <w:name w:val="toc 2"/>
    <w:basedOn w:val="Normal"/>
    <w:next w:val="Normal"/>
    <w:autoRedefine/>
    <w:uiPriority w:val="39"/>
    <w:unhideWhenUsed/>
    <w:rsid w:val="00B70E0C"/>
    <w:pPr>
      <w:spacing w:before="120" w:after="0"/>
      <w:ind w:left="220"/>
    </w:pPr>
    <w:rPr>
      <w:rFonts w:cstheme="minorHAnsi"/>
      <w:i/>
      <w:iCs/>
      <w:sz w:val="20"/>
      <w:szCs w:val="20"/>
    </w:rPr>
  </w:style>
  <w:style w:type="paragraph" w:styleId="Innehll3">
    <w:name w:val="toc 3"/>
    <w:basedOn w:val="Normal"/>
    <w:next w:val="Normal"/>
    <w:autoRedefine/>
    <w:uiPriority w:val="39"/>
    <w:unhideWhenUsed/>
    <w:rsid w:val="00B70E0C"/>
    <w:pPr>
      <w:spacing w:after="0"/>
      <w:ind w:left="440"/>
    </w:pPr>
    <w:rPr>
      <w:rFonts w:cstheme="minorHAnsi"/>
      <w:sz w:val="20"/>
      <w:szCs w:val="20"/>
    </w:rPr>
  </w:style>
  <w:style w:type="character" w:styleId="Hyperlnk">
    <w:name w:val="Hyperlink"/>
    <w:basedOn w:val="Standardstycketeckensnitt"/>
    <w:uiPriority w:val="99"/>
    <w:unhideWhenUsed/>
    <w:rsid w:val="00B70E0C"/>
    <w:rPr>
      <w:color w:val="0563C1" w:themeColor="hyperlink"/>
      <w:u w:val="single"/>
    </w:rPr>
  </w:style>
  <w:style w:type="paragraph" w:styleId="Innehll4">
    <w:name w:val="toc 4"/>
    <w:basedOn w:val="Normal"/>
    <w:next w:val="Normal"/>
    <w:autoRedefine/>
    <w:uiPriority w:val="39"/>
    <w:semiHidden/>
    <w:unhideWhenUsed/>
    <w:rsid w:val="00B70E0C"/>
    <w:pPr>
      <w:spacing w:after="0"/>
      <w:ind w:left="660"/>
    </w:pPr>
    <w:rPr>
      <w:rFonts w:cstheme="minorHAnsi"/>
      <w:sz w:val="20"/>
      <w:szCs w:val="20"/>
    </w:rPr>
  </w:style>
  <w:style w:type="paragraph" w:styleId="Innehll5">
    <w:name w:val="toc 5"/>
    <w:basedOn w:val="Normal"/>
    <w:next w:val="Normal"/>
    <w:autoRedefine/>
    <w:uiPriority w:val="39"/>
    <w:semiHidden/>
    <w:unhideWhenUsed/>
    <w:rsid w:val="00B70E0C"/>
    <w:pPr>
      <w:spacing w:after="0"/>
      <w:ind w:left="880"/>
    </w:pPr>
    <w:rPr>
      <w:rFonts w:cstheme="minorHAnsi"/>
      <w:sz w:val="20"/>
      <w:szCs w:val="20"/>
    </w:rPr>
  </w:style>
  <w:style w:type="paragraph" w:styleId="Innehll6">
    <w:name w:val="toc 6"/>
    <w:basedOn w:val="Normal"/>
    <w:next w:val="Normal"/>
    <w:autoRedefine/>
    <w:uiPriority w:val="39"/>
    <w:semiHidden/>
    <w:unhideWhenUsed/>
    <w:rsid w:val="00B70E0C"/>
    <w:pPr>
      <w:spacing w:after="0"/>
      <w:ind w:left="1100"/>
    </w:pPr>
    <w:rPr>
      <w:rFonts w:cstheme="minorHAnsi"/>
      <w:sz w:val="20"/>
      <w:szCs w:val="20"/>
    </w:rPr>
  </w:style>
  <w:style w:type="paragraph" w:styleId="Innehll7">
    <w:name w:val="toc 7"/>
    <w:basedOn w:val="Normal"/>
    <w:next w:val="Normal"/>
    <w:autoRedefine/>
    <w:uiPriority w:val="39"/>
    <w:semiHidden/>
    <w:unhideWhenUsed/>
    <w:rsid w:val="00B70E0C"/>
    <w:pPr>
      <w:spacing w:after="0"/>
      <w:ind w:left="1320"/>
    </w:pPr>
    <w:rPr>
      <w:rFonts w:cstheme="minorHAnsi"/>
      <w:sz w:val="20"/>
      <w:szCs w:val="20"/>
    </w:rPr>
  </w:style>
  <w:style w:type="paragraph" w:styleId="Innehll8">
    <w:name w:val="toc 8"/>
    <w:basedOn w:val="Normal"/>
    <w:next w:val="Normal"/>
    <w:autoRedefine/>
    <w:uiPriority w:val="39"/>
    <w:semiHidden/>
    <w:unhideWhenUsed/>
    <w:rsid w:val="00B70E0C"/>
    <w:pPr>
      <w:spacing w:after="0"/>
      <w:ind w:left="1540"/>
    </w:pPr>
    <w:rPr>
      <w:rFonts w:cstheme="minorHAnsi"/>
      <w:sz w:val="20"/>
      <w:szCs w:val="20"/>
    </w:rPr>
  </w:style>
  <w:style w:type="paragraph" w:styleId="Innehll9">
    <w:name w:val="toc 9"/>
    <w:basedOn w:val="Normal"/>
    <w:next w:val="Normal"/>
    <w:autoRedefine/>
    <w:uiPriority w:val="39"/>
    <w:semiHidden/>
    <w:unhideWhenUsed/>
    <w:rsid w:val="00B70E0C"/>
    <w:pPr>
      <w:spacing w:after="0"/>
      <w:ind w:left="1760"/>
    </w:pPr>
    <w:rPr>
      <w:rFonts w:cstheme="minorHAnsi"/>
      <w:sz w:val="20"/>
      <w:szCs w:val="20"/>
    </w:rPr>
  </w:style>
  <w:style w:type="paragraph" w:styleId="Sidfot">
    <w:name w:val="footer"/>
    <w:basedOn w:val="Normal"/>
    <w:link w:val="SidfotChar"/>
    <w:uiPriority w:val="99"/>
    <w:unhideWhenUsed/>
    <w:rsid w:val="00B70E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0E0C"/>
    <w:rPr>
      <w:sz w:val="22"/>
      <w:szCs w:val="22"/>
    </w:rPr>
  </w:style>
  <w:style w:type="character" w:styleId="Sidnummer">
    <w:name w:val="page number"/>
    <w:basedOn w:val="Standardstycketeckensnitt"/>
    <w:uiPriority w:val="99"/>
    <w:semiHidden/>
    <w:unhideWhenUsed/>
    <w:rsid w:val="00B70E0C"/>
  </w:style>
  <w:style w:type="paragraph" w:styleId="Fotnotstext">
    <w:name w:val="footnote text"/>
    <w:basedOn w:val="Normal"/>
    <w:link w:val="FotnotstextChar"/>
    <w:uiPriority w:val="99"/>
    <w:semiHidden/>
    <w:unhideWhenUsed/>
    <w:rsid w:val="002841F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841F3"/>
    <w:rPr>
      <w:sz w:val="20"/>
      <w:szCs w:val="20"/>
    </w:rPr>
  </w:style>
  <w:style w:type="character" w:styleId="Fotnotsreferens">
    <w:name w:val="footnote reference"/>
    <w:basedOn w:val="Standardstycketeckensnitt"/>
    <w:uiPriority w:val="99"/>
    <w:semiHidden/>
    <w:unhideWhenUsed/>
    <w:rsid w:val="002841F3"/>
    <w:rPr>
      <w:vertAlign w:val="superscript"/>
    </w:rPr>
  </w:style>
  <w:style w:type="paragraph" w:styleId="Slutnotstext">
    <w:name w:val="endnote text"/>
    <w:basedOn w:val="Normal"/>
    <w:link w:val="SlutnotstextChar"/>
    <w:uiPriority w:val="99"/>
    <w:semiHidden/>
    <w:unhideWhenUsed/>
    <w:rsid w:val="00F77C9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77C95"/>
    <w:rPr>
      <w:sz w:val="20"/>
      <w:szCs w:val="20"/>
    </w:rPr>
  </w:style>
  <w:style w:type="character" w:styleId="Slutnotsreferens">
    <w:name w:val="endnote reference"/>
    <w:basedOn w:val="Standardstycketeckensnitt"/>
    <w:uiPriority w:val="99"/>
    <w:semiHidden/>
    <w:unhideWhenUsed/>
    <w:rsid w:val="00F77C95"/>
    <w:rPr>
      <w:vertAlign w:val="superscript"/>
    </w:rPr>
  </w:style>
  <w:style w:type="character" w:styleId="Olstomnmnande">
    <w:name w:val="Unresolved Mention"/>
    <w:basedOn w:val="Standardstycketeckensnitt"/>
    <w:uiPriority w:val="99"/>
    <w:rsid w:val="005C4890"/>
    <w:rPr>
      <w:color w:val="605E5C"/>
      <w:shd w:val="clear" w:color="auto" w:fill="E1DFDD"/>
    </w:rPr>
  </w:style>
  <w:style w:type="character" w:customStyle="1" w:styleId="apple-converted-space">
    <w:name w:val="apple-converted-space"/>
    <w:basedOn w:val="Standardstycketeckensnitt"/>
    <w:rsid w:val="00E60715"/>
  </w:style>
  <w:style w:type="character" w:customStyle="1" w:styleId="Rubrik4Char">
    <w:name w:val="Rubrik 4 Char"/>
    <w:basedOn w:val="Standardstycketeckensnitt"/>
    <w:link w:val="Rubrik4"/>
    <w:uiPriority w:val="9"/>
    <w:rsid w:val="00590D7D"/>
    <w:rPr>
      <w:rFonts w:asciiTheme="majorHAnsi" w:eastAsiaTheme="majorEastAsia" w:hAnsiTheme="majorHAnsi" w:cstheme="majorBidi"/>
      <w:i/>
      <w:iCs/>
      <w:color w:val="2F5496" w:themeColor="accent1" w:themeShade="BF"/>
      <w:sz w:val="22"/>
      <w:szCs w:val="22"/>
    </w:rPr>
  </w:style>
  <w:style w:type="character" w:styleId="Kommentarsreferens">
    <w:name w:val="annotation reference"/>
    <w:basedOn w:val="Standardstycketeckensnitt"/>
    <w:uiPriority w:val="99"/>
    <w:semiHidden/>
    <w:unhideWhenUsed/>
    <w:rsid w:val="00703785"/>
    <w:rPr>
      <w:sz w:val="16"/>
      <w:szCs w:val="16"/>
    </w:rPr>
  </w:style>
  <w:style w:type="paragraph" w:styleId="Kommentarer">
    <w:name w:val="annotation text"/>
    <w:basedOn w:val="Normal"/>
    <w:link w:val="KommentarerChar"/>
    <w:uiPriority w:val="99"/>
    <w:unhideWhenUsed/>
    <w:rsid w:val="00703785"/>
    <w:pPr>
      <w:spacing w:line="240" w:lineRule="auto"/>
    </w:pPr>
    <w:rPr>
      <w:sz w:val="20"/>
      <w:szCs w:val="20"/>
    </w:rPr>
  </w:style>
  <w:style w:type="character" w:customStyle="1" w:styleId="KommentarerChar">
    <w:name w:val="Kommentarer Char"/>
    <w:basedOn w:val="Standardstycketeckensnitt"/>
    <w:link w:val="Kommentarer"/>
    <w:uiPriority w:val="99"/>
    <w:rsid w:val="00703785"/>
    <w:rPr>
      <w:sz w:val="20"/>
      <w:szCs w:val="20"/>
    </w:rPr>
  </w:style>
  <w:style w:type="paragraph" w:styleId="Kommentarsmne">
    <w:name w:val="annotation subject"/>
    <w:basedOn w:val="Kommentarer"/>
    <w:next w:val="Kommentarer"/>
    <w:link w:val="KommentarsmneChar"/>
    <w:uiPriority w:val="99"/>
    <w:semiHidden/>
    <w:unhideWhenUsed/>
    <w:rsid w:val="00703785"/>
    <w:rPr>
      <w:b/>
      <w:bCs/>
    </w:rPr>
  </w:style>
  <w:style w:type="character" w:customStyle="1" w:styleId="KommentarsmneChar">
    <w:name w:val="Kommentarsämne Char"/>
    <w:basedOn w:val="KommentarerChar"/>
    <w:link w:val="Kommentarsmne"/>
    <w:uiPriority w:val="99"/>
    <w:semiHidden/>
    <w:rsid w:val="00703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erpartietv&#228;rnamo.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tveckling.rjl.se/hur-gar-det/utbildning/?accordionAnchor=4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85F4-E9FF-D040-A61F-2FFC4BA3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2429</Words>
  <Characters>12878</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Pettersson</dc:creator>
  <cp:keywords/>
  <dc:description/>
  <cp:lastModifiedBy>Mikael Karlsson</cp:lastModifiedBy>
  <cp:revision>6</cp:revision>
  <cp:lastPrinted>2022-01-10T16:46:00Z</cp:lastPrinted>
  <dcterms:created xsi:type="dcterms:W3CDTF">2022-03-03T13:34:00Z</dcterms:created>
  <dcterms:modified xsi:type="dcterms:W3CDTF">2022-03-03T20:20:00Z</dcterms:modified>
</cp:coreProperties>
</file>