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C9B" w:rsidRDefault="005A2C9B" w:rsidP="005A2C9B">
      <w:pPr>
        <w:autoSpaceDE w:val="0"/>
        <w:autoSpaceDN w:val="0"/>
        <w:adjustRightInd w:val="0"/>
        <w:spacing w:after="40"/>
        <w:rPr>
          <w:rFonts w:ascii="Helvetica Neue" w:hAnsi="Helvetica Neue" w:cs="Helvetica Neue"/>
          <w:b/>
          <w:bCs/>
          <w:sz w:val="28"/>
          <w:szCs w:val="28"/>
        </w:rPr>
      </w:pPr>
      <w:r>
        <w:rPr>
          <w:rFonts w:ascii="Helvetica Neue" w:hAnsi="Helvetica Neue" w:cs="Helvetica Neue"/>
          <w:b/>
          <w:bCs/>
          <w:sz w:val="28"/>
          <w:szCs w:val="28"/>
        </w:rPr>
        <w:t>Jobb och företag</w:t>
      </w:r>
    </w:p>
    <w:p w:rsidR="005A2C9B" w:rsidRDefault="005A2C9B" w:rsidP="005A2C9B">
      <w:pPr>
        <w:autoSpaceDE w:val="0"/>
        <w:autoSpaceDN w:val="0"/>
        <w:adjustRightInd w:val="0"/>
        <w:rPr>
          <w:rFonts w:ascii="Helvetica Neue" w:hAnsi="Helvetica Neue" w:cs="Helvetica Neue"/>
          <w:i/>
          <w:iCs/>
        </w:rPr>
      </w:pPr>
      <w:r>
        <w:rPr>
          <w:rFonts w:ascii="Helvetica Neue" w:hAnsi="Helvetica Neue" w:cs="Helvetica Neue"/>
          <w:i/>
          <w:iCs/>
        </w:rPr>
        <w:t>#251</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 xml:space="preserve">Inskickad av: Peter </w:t>
      </w:r>
      <w:proofErr w:type="spellStart"/>
      <w:r>
        <w:rPr>
          <w:rFonts w:ascii="Helvetica Neue" w:hAnsi="Helvetica Neue" w:cs="Helvetica Neue"/>
        </w:rPr>
        <w:t>Svanäng</w:t>
      </w:r>
      <w:proofErr w:type="spellEnd"/>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 xml:space="preserve">Motionär: Peter </w:t>
      </w:r>
      <w:proofErr w:type="spellStart"/>
      <w:r>
        <w:rPr>
          <w:rFonts w:ascii="Helvetica Neue" w:hAnsi="Helvetica Neue" w:cs="Helvetica Neue"/>
        </w:rPr>
        <w:t>Svanäng</w:t>
      </w:r>
      <w:proofErr w:type="spellEnd"/>
      <w:r>
        <w:rPr>
          <w:rFonts w:ascii="Helvetica Neue" w:hAnsi="Helvetica Neue" w:cs="Helvetica Neue"/>
        </w:rPr>
        <w:t xml:space="preserve">, Haninge och Sven </w:t>
      </w:r>
      <w:proofErr w:type="spellStart"/>
      <w:r>
        <w:rPr>
          <w:rFonts w:ascii="Helvetica Neue" w:hAnsi="Helvetica Neue" w:cs="Helvetica Neue"/>
        </w:rPr>
        <w:t>Svederberg</w:t>
      </w:r>
      <w:proofErr w:type="spellEnd"/>
      <w:r>
        <w:rPr>
          <w:rFonts w:ascii="Helvetica Neue" w:hAnsi="Helvetica Neue" w:cs="Helvetica Neue"/>
        </w:rPr>
        <w:t>, Landskrona</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Ett höjt grundavdrag bidrar till att plocka bort destruktiva tröskeleffekter</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Motion till Centerpartiets distrikts- och partistämma 2019 Man ska kunna leva på sin</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lön brukar vi säga inom centerpartiet!</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Ett höjt grundavdrag bidrar till att plocka bort destruktiva tröskeleffekter</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Grundavdragen 2016 i utvalda EU-länder är omräknat till kronor vid en växelkurs på</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 xml:space="preserve">10,00 EUR/SEK Tyskland </w:t>
      </w:r>
      <w:proofErr w:type="gramStart"/>
      <w:r>
        <w:rPr>
          <w:rFonts w:ascii="Helvetica Neue" w:hAnsi="Helvetica Neue" w:cs="Helvetica Neue"/>
        </w:rPr>
        <w:t>86000</w:t>
      </w:r>
      <w:proofErr w:type="gramEnd"/>
      <w:r>
        <w:rPr>
          <w:rFonts w:ascii="Helvetica Neue" w:hAnsi="Helvetica Neue" w:cs="Helvetica Neue"/>
        </w:rPr>
        <w:t xml:space="preserve"> kr, Nederländerna 167175 kr (2013), Frankrike 97000</w:t>
      </w:r>
      <w:r>
        <w:rPr>
          <w:rFonts w:ascii="Helvetica Neue" w:hAnsi="Helvetica Neue" w:cs="Helvetica Neue"/>
        </w:rPr>
        <w:t xml:space="preserve"> </w:t>
      </w:r>
      <w:r>
        <w:rPr>
          <w:rFonts w:ascii="Helvetica Neue" w:hAnsi="Helvetica Neue" w:cs="Helvetica Neue"/>
        </w:rPr>
        <w:t>kr, Österrike 110000 kr och Storbritannien 132000 sek (omräknat efter 12 kr/Pund).</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 xml:space="preserve">Danmark har ett grundavdrag på </w:t>
      </w:r>
      <w:proofErr w:type="gramStart"/>
      <w:r>
        <w:rPr>
          <w:rFonts w:ascii="Helvetica Neue" w:hAnsi="Helvetica Neue" w:cs="Helvetica Neue"/>
        </w:rPr>
        <w:t>65000</w:t>
      </w:r>
      <w:proofErr w:type="gramEnd"/>
      <w:r>
        <w:rPr>
          <w:rFonts w:ascii="Helvetica Neue" w:hAnsi="Helvetica Neue" w:cs="Helvetica Neue"/>
        </w:rPr>
        <w:t xml:space="preserve"> sek (2019 omräknat efter kurs 1,39) per person</w:t>
      </w:r>
      <w:r>
        <w:rPr>
          <w:rFonts w:ascii="Helvetica Neue" w:hAnsi="Helvetica Neue" w:cs="Helvetica Neue"/>
        </w:rPr>
        <w:t xml:space="preserve"> </w:t>
      </w:r>
      <w:r>
        <w:rPr>
          <w:rFonts w:ascii="Helvetica Neue" w:hAnsi="Helvetica Neue" w:cs="Helvetica Neue"/>
        </w:rPr>
        <w:t>och år och om make/maka har låg eller ingen inkomst kan dennes grundavdrag också</w:t>
      </w:r>
      <w:r>
        <w:rPr>
          <w:rFonts w:ascii="Helvetica Neue" w:hAnsi="Helvetica Neue" w:cs="Helvetica Neue"/>
        </w:rPr>
        <w:t xml:space="preserve"> </w:t>
      </w:r>
      <w:r>
        <w:rPr>
          <w:rFonts w:ascii="Helvetica Neue" w:hAnsi="Helvetica Neue" w:cs="Helvetica Neue"/>
        </w:rPr>
        <w:t xml:space="preserve">utnyttjas. I Nederländerna kan man alltså tjäna 13 </w:t>
      </w:r>
      <w:proofErr w:type="gramStart"/>
      <w:r>
        <w:rPr>
          <w:rFonts w:ascii="Helvetica Neue" w:hAnsi="Helvetica Neue" w:cs="Helvetica Neue"/>
        </w:rPr>
        <w:t>937:-</w:t>
      </w:r>
      <w:proofErr w:type="gramEnd"/>
      <w:r>
        <w:rPr>
          <w:rFonts w:ascii="Helvetica Neue" w:hAnsi="Helvetica Neue" w:cs="Helvetica Neue"/>
        </w:rPr>
        <w:t xml:space="preserve"> SEK i månaden utan att betala</w:t>
      </w:r>
      <w:r>
        <w:rPr>
          <w:rFonts w:ascii="Helvetica Neue" w:hAnsi="Helvetica Neue" w:cs="Helvetica Neue"/>
        </w:rPr>
        <w:t xml:space="preserve"> </w:t>
      </w:r>
      <w:r>
        <w:rPr>
          <w:rFonts w:ascii="Helvetica Neue" w:hAnsi="Helvetica Neue" w:cs="Helvetica Neue"/>
        </w:rPr>
        <w:t>skatt.</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 xml:space="preserve">En svensk behöver ca 17 </w:t>
      </w:r>
      <w:proofErr w:type="gramStart"/>
      <w:r>
        <w:rPr>
          <w:rFonts w:ascii="Helvetica Neue" w:hAnsi="Helvetica Neue" w:cs="Helvetica Neue"/>
        </w:rPr>
        <w:t>000:-</w:t>
      </w:r>
      <w:proofErr w:type="gramEnd"/>
      <w:r>
        <w:rPr>
          <w:rFonts w:ascii="Helvetica Neue" w:hAnsi="Helvetica Neue" w:cs="Helvetica Neue"/>
        </w:rPr>
        <w:t xml:space="preserve"> i månadslön för att få samma nettoinkomst som en</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 xml:space="preserve">holländare med en lön på 13 </w:t>
      </w:r>
      <w:proofErr w:type="gramStart"/>
      <w:r>
        <w:rPr>
          <w:rFonts w:ascii="Helvetica Neue" w:hAnsi="Helvetica Neue" w:cs="Helvetica Neue"/>
        </w:rPr>
        <w:t>412:-</w:t>
      </w:r>
      <w:proofErr w:type="gramEnd"/>
      <w:r>
        <w:rPr>
          <w:rFonts w:ascii="Helvetica Neue" w:hAnsi="Helvetica Neue" w:cs="Helvetica Neue"/>
        </w:rPr>
        <w:t xml:space="preserve"> kronor. I Sverige är grundavdraget för 2018 19</w:t>
      </w:r>
      <w:r>
        <w:rPr>
          <w:rFonts w:ascii="Helvetica Neue" w:hAnsi="Helvetica Neue" w:cs="Helvetica Neue"/>
        </w:rPr>
        <w:t> </w:t>
      </w:r>
      <w:r>
        <w:rPr>
          <w:rFonts w:ascii="Helvetica Neue" w:hAnsi="Helvetica Neue" w:cs="Helvetica Neue"/>
        </w:rPr>
        <w:t>300</w:t>
      </w:r>
      <w:r>
        <w:rPr>
          <w:rFonts w:ascii="Helvetica Neue" w:hAnsi="Helvetica Neue" w:cs="Helvetica Neue"/>
        </w:rPr>
        <w:t xml:space="preserve"> </w:t>
      </w:r>
      <w:r>
        <w:rPr>
          <w:rFonts w:ascii="Helvetica Neue" w:hAnsi="Helvetica Neue" w:cs="Helvetica Neue"/>
        </w:rPr>
        <w:t>SEK/år. I inkomstintervallet 18 800 SEK till 44 100 SEK/år ökar grundavdraget gradvis</w:t>
      </w:r>
      <w:r>
        <w:rPr>
          <w:rFonts w:ascii="Helvetica Neue" w:hAnsi="Helvetica Neue" w:cs="Helvetica Neue"/>
        </w:rPr>
        <w:t xml:space="preserve"> </w:t>
      </w:r>
      <w:r>
        <w:rPr>
          <w:rFonts w:ascii="Helvetica Neue" w:hAnsi="Helvetica Neue" w:cs="Helvetica Neue"/>
        </w:rPr>
        <w:t>upp till maximala 35 100 SEK vid inkomster upp till 125 000 SEK, varefter det gradvis</w:t>
      </w:r>
      <w:r>
        <w:rPr>
          <w:rFonts w:ascii="Helvetica Neue" w:hAnsi="Helvetica Neue" w:cs="Helvetica Neue"/>
        </w:rPr>
        <w:t xml:space="preserve"> </w:t>
      </w:r>
      <w:r>
        <w:rPr>
          <w:rFonts w:ascii="Helvetica Neue" w:hAnsi="Helvetica Neue" w:cs="Helvetica Neue"/>
        </w:rPr>
        <w:t>sjunker till 13 000 SEK. Olika modeller för beskattning ger olika konkurrensvillkor</w:t>
      </w:r>
      <w:r>
        <w:rPr>
          <w:rFonts w:ascii="Helvetica Neue" w:hAnsi="Helvetica Neue" w:cs="Helvetica Neue"/>
        </w:rPr>
        <w:t xml:space="preserve"> </w:t>
      </w:r>
      <w:r>
        <w:rPr>
          <w:rFonts w:ascii="Helvetica Neue" w:hAnsi="Helvetica Neue" w:cs="Helvetica Neue"/>
        </w:rPr>
        <w:t>mellan länder i Europa. Ett högt grundavdrag ger större möjligheter att försörja sig på sin</w:t>
      </w:r>
      <w:r>
        <w:rPr>
          <w:rFonts w:ascii="Helvetica Neue" w:hAnsi="Helvetica Neue" w:cs="Helvetica Neue"/>
        </w:rPr>
        <w:t xml:space="preserve"> </w:t>
      </w:r>
      <w:r>
        <w:rPr>
          <w:rFonts w:ascii="Helvetica Neue" w:hAnsi="Helvetica Neue" w:cs="Helvetica Neue"/>
        </w:rPr>
        <w:t>lön och det blir billigare att anställa inom låglöneyrken som är starkt konkurrensutsatta.</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Ett högre grundavdrag kommer att ge positiva effekter inom låglöneyrken som</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många kvinnodominerade arbeten men också inom jordbruk och trädgårdsnäring. I början</w:t>
      </w:r>
      <w:r>
        <w:rPr>
          <w:rFonts w:ascii="Helvetica Neue" w:hAnsi="Helvetica Neue" w:cs="Helvetica Neue"/>
        </w:rPr>
        <w:t xml:space="preserve"> </w:t>
      </w:r>
      <w:r>
        <w:rPr>
          <w:rFonts w:ascii="Helvetica Neue" w:hAnsi="Helvetica Neue" w:cs="Helvetica Neue"/>
        </w:rPr>
        <w:t xml:space="preserve">av sin </w:t>
      </w:r>
      <w:proofErr w:type="spellStart"/>
      <w:r>
        <w:rPr>
          <w:rFonts w:ascii="Helvetica Neue" w:hAnsi="Helvetica Neue" w:cs="Helvetica Neue"/>
        </w:rPr>
        <w:t>företagarebana</w:t>
      </w:r>
      <w:proofErr w:type="spellEnd"/>
      <w:r>
        <w:rPr>
          <w:rFonts w:ascii="Helvetica Neue" w:hAnsi="Helvetica Neue" w:cs="Helvetica Neue"/>
        </w:rPr>
        <w:t xml:space="preserve"> kommer många företagare och även jordbrukare att ha små</w:t>
      </w:r>
      <w:r>
        <w:rPr>
          <w:rFonts w:ascii="Helvetica Neue" w:hAnsi="Helvetica Neue" w:cs="Helvetica Neue"/>
        </w:rPr>
        <w:t xml:space="preserve"> </w:t>
      </w:r>
      <w:r>
        <w:rPr>
          <w:rFonts w:ascii="Helvetica Neue" w:hAnsi="Helvetica Neue" w:cs="Helvetica Neue"/>
        </w:rPr>
        <w:t>inkomster. Högre grundavdrag kommer att göra det lättare att försörja sig. Invandrare har</w:t>
      </w:r>
      <w:r>
        <w:rPr>
          <w:rFonts w:ascii="Helvetica Neue" w:hAnsi="Helvetica Neue" w:cs="Helvetica Neue"/>
        </w:rPr>
        <w:t xml:space="preserve"> </w:t>
      </w:r>
      <w:r>
        <w:rPr>
          <w:rFonts w:ascii="Helvetica Neue" w:hAnsi="Helvetica Neue" w:cs="Helvetica Neue"/>
        </w:rPr>
        <w:t>svårare att etablera sig på arbetsmarknaden.</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Ett högre grundavdrag kommer att göra denna grupp mer anställningsbar på arbetsmarknaden. Arbetslivserfarenhet är en av de viktigaste faktorerna för att komma i fråga för nya arbeten. Det är därför mycket viktigt att göra det första steget in på arbetsmarknaden enklare. Skattesystemet är en komplex konstruktion och förändringar i grundavdraget kommer också att ge konsekvenser i</w:t>
      </w:r>
      <w:r>
        <w:rPr>
          <w:rFonts w:ascii="Helvetica Neue" w:hAnsi="Helvetica Neue" w:cs="Helvetica Neue"/>
        </w:rPr>
        <w:t xml:space="preserve"> </w:t>
      </w:r>
      <w:r>
        <w:rPr>
          <w:rFonts w:ascii="Helvetica Neue" w:hAnsi="Helvetica Neue" w:cs="Helvetica Neue"/>
        </w:rPr>
        <w:t>transfereringssystemet. Ett högre grundavdrag ska förbättra möjligheten att komma ur bidragsfällan.</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Det ska löna sig att arbeta. I 4-partiöverenskommelsen ingår också ett förslag om en översyn av skattesystemet och denna motion innehåller ett förslag till den kommitté som ska ta sig an uppdraget. Vårt förslag om ett grundavdrag på 10 000 kr per månad motsvarar just ett rimligt belopp för skälig lägsta levnadsnivå.</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 xml:space="preserve">Peter </w:t>
      </w:r>
      <w:proofErr w:type="spellStart"/>
      <w:r>
        <w:rPr>
          <w:rFonts w:ascii="Helvetica Neue" w:hAnsi="Helvetica Neue" w:cs="Helvetica Neue"/>
        </w:rPr>
        <w:t>Svanäng</w:t>
      </w:r>
      <w:proofErr w:type="spellEnd"/>
      <w:r>
        <w:rPr>
          <w:rFonts w:ascii="Helvetica Neue" w:hAnsi="Helvetica Neue" w:cs="Helvetica Neue"/>
        </w:rPr>
        <w:t xml:space="preserve"> Centerpartiet Västerhaninge</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 xml:space="preserve">Sven </w:t>
      </w:r>
      <w:proofErr w:type="spellStart"/>
      <w:r>
        <w:rPr>
          <w:rFonts w:ascii="Helvetica Neue" w:hAnsi="Helvetica Neue" w:cs="Helvetica Neue"/>
        </w:rPr>
        <w:t>Svederberg</w:t>
      </w:r>
      <w:proofErr w:type="spellEnd"/>
      <w:r>
        <w:rPr>
          <w:rFonts w:ascii="Helvetica Neue" w:hAnsi="Helvetica Neue" w:cs="Helvetica Neue"/>
        </w:rPr>
        <w:t xml:space="preserve"> Centerpartiet Landskrona</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Svar på motion ang. Ett höjt grundavdrag bidrar till att plocka bort destruktiva</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tröskeleffekter</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Beslut: Kretsstämman i Haninge ställer sig positiv till motionens syfte och att</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frågorna utreds. Med detta överlämnas motionen till distriktsstämman för behandling.</w:t>
      </w:r>
    </w:p>
    <w:p w:rsidR="005A2C9B" w:rsidRDefault="005A2C9B" w:rsidP="005A2C9B">
      <w:pPr>
        <w:autoSpaceDE w:val="0"/>
        <w:autoSpaceDN w:val="0"/>
        <w:adjustRightInd w:val="0"/>
        <w:rPr>
          <w:rFonts w:ascii="Helvetica Neue" w:hAnsi="Helvetica Neue" w:cs="Helvetica Neue"/>
        </w:rPr>
      </w:pPr>
      <w:r>
        <w:rPr>
          <w:rFonts w:ascii="Helvetica Neue" w:hAnsi="Helvetica Neue" w:cs="Helvetica Neue"/>
        </w:rPr>
        <w:t>Jag/vi föreslår partistämman besluta</w:t>
      </w:r>
    </w:p>
    <w:p w:rsidR="005A2C9B" w:rsidRDefault="005A2C9B" w:rsidP="005A2C9B">
      <w:pPr>
        <w:autoSpaceDE w:val="0"/>
        <w:autoSpaceDN w:val="0"/>
        <w:adjustRightInd w:val="0"/>
        <w:rPr>
          <w:rFonts w:ascii="Helvetica Neue" w:hAnsi="Helvetica Neue" w:cs="Helvetica Neue"/>
          <w:b/>
          <w:bCs/>
        </w:rPr>
      </w:pPr>
      <w:r>
        <w:rPr>
          <w:rFonts w:ascii="Helvetica Neue" w:hAnsi="Helvetica Neue" w:cs="Helvetica Neue"/>
          <w:b/>
          <w:bCs/>
        </w:rPr>
        <w:lastRenderedPageBreak/>
        <w:t>att effekten av ett förhöjt grundavdrag till 120 000 kr per år (</w:t>
      </w:r>
      <w:proofErr w:type="gramStart"/>
      <w:r>
        <w:rPr>
          <w:rFonts w:ascii="Helvetica Neue" w:hAnsi="Helvetica Neue" w:cs="Helvetica Neue"/>
          <w:b/>
          <w:bCs/>
        </w:rPr>
        <w:t>10000</w:t>
      </w:r>
      <w:proofErr w:type="gramEnd"/>
      <w:r>
        <w:rPr>
          <w:rFonts w:ascii="Helvetica Neue" w:hAnsi="Helvetica Neue" w:cs="Helvetica Neue"/>
          <w:b/>
          <w:bCs/>
        </w:rPr>
        <w:t xml:space="preserve"> kr/månad) utreds</w:t>
      </w:r>
    </w:p>
    <w:p w:rsidR="005A2C9B" w:rsidRDefault="005A2C9B" w:rsidP="005A2C9B">
      <w:pPr>
        <w:autoSpaceDE w:val="0"/>
        <w:autoSpaceDN w:val="0"/>
        <w:adjustRightInd w:val="0"/>
        <w:rPr>
          <w:rFonts w:ascii="Helvetica Neue" w:hAnsi="Helvetica Neue" w:cs="Helvetica Neue"/>
          <w:b/>
          <w:bCs/>
        </w:rPr>
      </w:pPr>
      <w:r>
        <w:rPr>
          <w:rFonts w:ascii="Helvetica Neue" w:hAnsi="Helvetica Neue" w:cs="Helvetica Neue"/>
          <w:b/>
          <w:bCs/>
        </w:rPr>
        <w:t>att effekten av frivillig sambeskattning utreds. Förslaget innebär att om den ene</w:t>
      </w:r>
      <w:r>
        <w:rPr>
          <w:rFonts w:ascii="Helvetica Neue" w:hAnsi="Helvetica Neue" w:cs="Helvetica Neue"/>
          <w:b/>
          <w:bCs/>
        </w:rPr>
        <w:t xml:space="preserve"> </w:t>
      </w:r>
      <w:bookmarkStart w:id="0" w:name="_GoBack"/>
      <w:bookmarkEnd w:id="0"/>
      <w:r>
        <w:rPr>
          <w:rFonts w:ascii="Helvetica Neue" w:hAnsi="Helvetica Neue" w:cs="Helvetica Neue"/>
          <w:b/>
          <w:bCs/>
        </w:rPr>
        <w:t>parten i en gemensamt boende inte kan utnyttja avdraget kan resterande avdrag</w:t>
      </w:r>
      <w:r>
        <w:rPr>
          <w:rFonts w:ascii="Helvetica Neue" w:hAnsi="Helvetica Neue" w:cs="Helvetica Neue"/>
          <w:b/>
          <w:bCs/>
        </w:rPr>
        <w:t xml:space="preserve"> </w:t>
      </w:r>
      <w:r>
        <w:rPr>
          <w:rFonts w:ascii="Helvetica Neue" w:hAnsi="Helvetica Neue" w:cs="Helvetica Neue"/>
          <w:b/>
          <w:bCs/>
        </w:rPr>
        <w:t>överföras till den andre parten</w:t>
      </w:r>
    </w:p>
    <w:p w:rsidR="005A2C9B" w:rsidRDefault="005A2C9B" w:rsidP="005A2C9B">
      <w:pPr>
        <w:autoSpaceDE w:val="0"/>
        <w:autoSpaceDN w:val="0"/>
        <w:adjustRightInd w:val="0"/>
        <w:rPr>
          <w:rFonts w:ascii="Helvetica Neue" w:hAnsi="Helvetica Neue" w:cs="Helvetica Neue"/>
          <w:b/>
          <w:bCs/>
        </w:rPr>
      </w:pPr>
    </w:p>
    <w:p w:rsidR="005A2C9B" w:rsidRDefault="005A2C9B" w:rsidP="005A2C9B">
      <w:pPr>
        <w:autoSpaceDE w:val="0"/>
        <w:autoSpaceDN w:val="0"/>
        <w:adjustRightInd w:val="0"/>
        <w:rPr>
          <w:rFonts w:ascii="Helvetica Neue" w:hAnsi="Helvetica Neue" w:cs="Helvetica Neue"/>
          <w:b/>
          <w:bCs/>
        </w:rPr>
      </w:pPr>
      <w:r>
        <w:rPr>
          <w:rFonts w:ascii="Helvetica Neue" w:hAnsi="Helvetica Neue" w:cs="Helvetica Neue"/>
          <w:b/>
          <w:bCs/>
        </w:rPr>
        <w:t>DS:</w:t>
      </w:r>
    </w:p>
    <w:tbl>
      <w:tblPr>
        <w:tblW w:w="0" w:type="auto"/>
        <w:tblInd w:w="-118" w:type="dxa"/>
        <w:tblBorders>
          <w:top w:val="nil"/>
          <w:left w:val="nil"/>
          <w:right w:val="nil"/>
        </w:tblBorders>
        <w:tblLayout w:type="fixed"/>
        <w:tblLook w:val="0000" w:firstRow="0" w:lastRow="0" w:firstColumn="0" w:lastColumn="0" w:noHBand="0" w:noVBand="0"/>
      </w:tblPr>
      <w:tblGrid>
        <w:gridCol w:w="2988"/>
        <w:gridCol w:w="2880"/>
        <w:gridCol w:w="2880"/>
      </w:tblGrid>
      <w:tr w:rsidR="005A2C9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5A2C9B" w:rsidRDefault="005A2C9B">
            <w:pPr>
              <w:autoSpaceDE w:val="0"/>
              <w:autoSpaceDN w:val="0"/>
              <w:adjustRightInd w:val="0"/>
              <w:jc w:val="right"/>
              <w:rPr>
                <w:rFonts w:ascii="Helvetica" w:hAnsi="Helvetica" w:cs="Helvetica"/>
              </w:rPr>
            </w:pPr>
            <w:r>
              <w:rPr>
                <w:rFonts w:ascii="Helvetica Neue" w:hAnsi="Helvetica Neue" w:cs="Helvetica Neue"/>
              </w:rPr>
              <w:t>1</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5A2C9B" w:rsidRDefault="005A2C9B">
            <w:pPr>
              <w:autoSpaceDE w:val="0"/>
              <w:autoSpaceDN w:val="0"/>
              <w:adjustRightInd w:val="0"/>
              <w:rPr>
                <w:rFonts w:ascii="Helvetica" w:hAnsi="Helvetica" w:cs="Helvetica"/>
              </w:rPr>
            </w:pPr>
            <w:r>
              <w:rPr>
                <w:rFonts w:ascii="Helvetica Neue" w:hAnsi="Helvetica Neue" w:cs="Helvetica Neue"/>
              </w:rPr>
              <w:t>att effekten av ett förhöjt grundavdrag till 120 000 kr per år (</w:t>
            </w:r>
            <w:proofErr w:type="gramStart"/>
            <w:r>
              <w:rPr>
                <w:rFonts w:ascii="Helvetica Neue" w:hAnsi="Helvetica Neue" w:cs="Helvetica Neue"/>
              </w:rPr>
              <w:t>10000</w:t>
            </w:r>
            <w:proofErr w:type="gramEnd"/>
            <w:r>
              <w:rPr>
                <w:rFonts w:ascii="Helvetica Neue" w:hAnsi="Helvetica Neue" w:cs="Helvetica Neue"/>
              </w:rPr>
              <w:t xml:space="preserve"> kr/månad) utreds</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5A2C9B" w:rsidRDefault="005A2C9B">
            <w:pPr>
              <w:autoSpaceDE w:val="0"/>
              <w:autoSpaceDN w:val="0"/>
              <w:adjustRightInd w:val="0"/>
              <w:rPr>
                <w:rFonts w:ascii="Helvetica" w:hAnsi="Helvetica" w:cs="Helvetica"/>
              </w:rPr>
            </w:pPr>
            <w:r>
              <w:rPr>
                <w:rFonts w:ascii="Helvetica Neue" w:hAnsi="Helvetica Neue" w:cs="Helvetica Neue"/>
              </w:rPr>
              <w:t xml:space="preserve">Distriktsstyrelsen föreslår distriktsstämman att instämma i motionens intentioner och besluta föreslå partistämman att motionen och att-satserna lämnas till partistyrelsen som inspel till </w:t>
            </w:r>
            <w:proofErr w:type="gramStart"/>
            <w:r>
              <w:rPr>
                <w:rFonts w:ascii="Helvetica Neue" w:hAnsi="Helvetica Neue" w:cs="Helvetica Neue"/>
              </w:rPr>
              <w:t>kommande  beredning</w:t>
            </w:r>
            <w:proofErr w:type="gramEnd"/>
            <w:r>
              <w:rPr>
                <w:rFonts w:ascii="Helvetica Neue" w:hAnsi="Helvetica Neue" w:cs="Helvetica Neue"/>
              </w:rPr>
              <w:t xml:space="preserve"> för nya skatteförändringsförslag.</w:t>
            </w:r>
          </w:p>
        </w:tc>
      </w:tr>
      <w:tr w:rsidR="005A2C9B">
        <w:tblPrEx>
          <w:tblCellMar>
            <w:top w:w="0" w:type="dxa"/>
            <w:bottom w:w="0" w:type="dxa"/>
          </w:tblCellMar>
        </w:tblPrEx>
        <w:tc>
          <w:tcPr>
            <w:tcW w:w="298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5A2C9B" w:rsidRDefault="005A2C9B">
            <w:pPr>
              <w:autoSpaceDE w:val="0"/>
              <w:autoSpaceDN w:val="0"/>
              <w:adjustRightInd w:val="0"/>
              <w:jc w:val="right"/>
              <w:rPr>
                <w:rFonts w:ascii="Helvetica" w:hAnsi="Helvetica" w:cs="Helvetica"/>
              </w:rPr>
            </w:pPr>
            <w:r>
              <w:rPr>
                <w:rFonts w:ascii="Helvetica Neue" w:hAnsi="Helvetica Neue" w:cs="Helvetica Neue"/>
              </w:rPr>
              <w:t>2</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5A2C9B" w:rsidRDefault="005A2C9B">
            <w:pPr>
              <w:autoSpaceDE w:val="0"/>
              <w:autoSpaceDN w:val="0"/>
              <w:adjustRightInd w:val="0"/>
              <w:rPr>
                <w:rFonts w:ascii="Helvetica Neue" w:hAnsi="Helvetica Neue" w:cs="Helvetica Neue"/>
              </w:rPr>
            </w:pPr>
            <w:r>
              <w:rPr>
                <w:rFonts w:ascii="Helvetica Neue" w:hAnsi="Helvetica Neue" w:cs="Helvetica Neue"/>
              </w:rPr>
              <w:t>att effekten av frivillig sambeskattning utreds. Förslaget innebär att om den ene parten i en gemensamt boende inte kan utnyttja avdraget kan resterande avdrag</w:t>
            </w:r>
          </w:p>
          <w:p w:rsidR="005A2C9B" w:rsidRDefault="005A2C9B">
            <w:pPr>
              <w:autoSpaceDE w:val="0"/>
              <w:autoSpaceDN w:val="0"/>
              <w:adjustRightInd w:val="0"/>
              <w:rPr>
                <w:rFonts w:ascii="Helvetica" w:hAnsi="Helvetica" w:cs="Helvetica"/>
              </w:rPr>
            </w:pPr>
            <w:r>
              <w:rPr>
                <w:rFonts w:ascii="Helvetica Neue" w:hAnsi="Helvetica Neue" w:cs="Helvetica Neue"/>
              </w:rPr>
              <w:t>överföras till den andre parten</w:t>
            </w:r>
          </w:p>
        </w:tc>
        <w:tc>
          <w:tcPr>
            <w:tcW w:w="288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rsidR="005A2C9B" w:rsidRDefault="005A2C9B">
            <w:pPr>
              <w:autoSpaceDE w:val="0"/>
              <w:autoSpaceDN w:val="0"/>
              <w:adjustRightInd w:val="0"/>
              <w:rPr>
                <w:rFonts w:ascii="Helvetica Neue" w:hAnsi="Helvetica Neue" w:cs="Helvetica Neue"/>
              </w:rPr>
            </w:pPr>
            <w:r>
              <w:rPr>
                <w:rFonts w:ascii="Helvetica Neue" w:hAnsi="Helvetica Neue" w:cs="Helvetica Neue"/>
              </w:rPr>
              <w:t>Avslag</w:t>
            </w:r>
          </w:p>
        </w:tc>
      </w:tr>
    </w:tbl>
    <w:p w:rsidR="005A2C9B" w:rsidRPr="005A2C9B" w:rsidRDefault="005A2C9B" w:rsidP="005A2C9B">
      <w:pPr>
        <w:rPr>
          <w:b/>
          <w:bCs/>
        </w:rPr>
      </w:pPr>
    </w:p>
    <w:sectPr w:rsidR="005A2C9B" w:rsidRPr="005A2C9B" w:rsidSect="009E09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9B"/>
    <w:rsid w:val="005A2C9B"/>
    <w:rsid w:val="009E09BD"/>
    <w:rsid w:val="00BF6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E988"/>
  <w15:chartTrackingRefBased/>
  <w15:docId w15:val="{BF86147C-01F3-D947-9E57-5894EFB6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6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3261</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Lundholm</dc:creator>
  <cp:keywords/>
  <dc:description/>
  <cp:lastModifiedBy>Patrik Lundholm</cp:lastModifiedBy>
  <cp:revision>1</cp:revision>
  <dcterms:created xsi:type="dcterms:W3CDTF">2019-06-19T13:35:00Z</dcterms:created>
  <dcterms:modified xsi:type="dcterms:W3CDTF">2019-06-19T13:40:00Z</dcterms:modified>
</cp:coreProperties>
</file>