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139" w:rsidRPr="002C7139" w:rsidRDefault="002C7139" w:rsidP="002C7139">
      <w:pPr>
        <w:autoSpaceDE w:val="0"/>
        <w:autoSpaceDN w:val="0"/>
        <w:adjustRightInd w:val="0"/>
        <w:spacing w:after="40"/>
        <w:rPr>
          <w:rFonts w:ascii="Verdana" w:hAnsi="Verdana" w:cs="Helvetica Neue"/>
          <w:b/>
          <w:bCs/>
          <w:sz w:val="20"/>
          <w:szCs w:val="20"/>
        </w:rPr>
      </w:pPr>
      <w:r w:rsidRPr="002C7139">
        <w:rPr>
          <w:rFonts w:ascii="Verdana" w:hAnsi="Verdana" w:cs="Helvetica Neue"/>
          <w:b/>
          <w:bCs/>
          <w:sz w:val="20"/>
          <w:szCs w:val="20"/>
        </w:rPr>
        <w:t>Konstitution</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i/>
          <w:iCs/>
          <w:sz w:val="20"/>
          <w:szCs w:val="20"/>
        </w:rPr>
        <w:t>#525</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Inskickad av: Johan Krogh</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Motionär: Johan Krogh, Nacka</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Lägg ned länsstyrelserna</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Länsstyrelserna är kort och gott en förhistorisk institution som inte medför mycket</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mer än elände för i princip alla kommuner och regioner i Sverige. De är en förlängd</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statlig arm som i alltför många fall lägger sin näsa i blöt i sådant som är att anse som</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kommunala angelägenheter. Ska vi leva vår tro på ett decentraliserat samhälle fullt ut är</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det dags att vi lägger ned länsstyrelserna. Flytta makten till våra kommuner och regioner.</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Ta bort länsstyrelsens något märkliga ”domstolsfunktion” i miljö- och byggärenden och</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låt riktiga domstolar avgöra dessa.</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Med anledning av denna korta motivering yrkar jag följande:</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Jag/vi föreslår partistämman besluta</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b/>
          <w:bCs/>
          <w:sz w:val="20"/>
          <w:szCs w:val="20"/>
        </w:rPr>
        <w:t>Att Centerpartiet verkar för att lägga ned länsstyrelserna.</w:t>
      </w:r>
    </w:p>
    <w:p w:rsidR="002C7139" w:rsidRPr="002C7139" w:rsidRDefault="002C7139" w:rsidP="002C7139">
      <w:pPr>
        <w:autoSpaceDE w:val="0"/>
        <w:autoSpaceDN w:val="0"/>
        <w:adjustRightInd w:val="0"/>
        <w:rPr>
          <w:rFonts w:ascii="Verdana" w:hAnsi="Verdana" w:cs="Helvetica Neue"/>
          <w:i/>
          <w:iCs/>
          <w:sz w:val="20"/>
          <w:szCs w:val="20"/>
        </w:rPr>
      </w:pPr>
      <w:r w:rsidRPr="002C7139">
        <w:rPr>
          <w:rFonts w:ascii="Verdana" w:hAnsi="Verdana" w:cs="Helvetica Neue"/>
          <w:i/>
          <w:iCs/>
          <w:sz w:val="20"/>
          <w:szCs w:val="20"/>
        </w:rPr>
        <w:t>DS:</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2C7139" w:rsidRPr="002C7139">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2C7139" w:rsidRPr="002C7139" w:rsidRDefault="002C7139">
            <w:pPr>
              <w:autoSpaceDE w:val="0"/>
              <w:autoSpaceDN w:val="0"/>
              <w:adjustRightInd w:val="0"/>
              <w:jc w:val="right"/>
              <w:rPr>
                <w:rFonts w:ascii="Verdana" w:hAnsi="Verdana" w:cs="Helvetica"/>
                <w:sz w:val="20"/>
                <w:szCs w:val="20"/>
              </w:rPr>
            </w:pPr>
            <w:r w:rsidRPr="002C7139">
              <w:rPr>
                <w:rFonts w:ascii="Verdana" w:hAnsi="Verdana" w:cs="Helvetica Neue"/>
                <w:sz w:val="20"/>
                <w:szCs w:val="20"/>
              </w:rPr>
              <w:t>1</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2C7139" w:rsidRPr="002C7139" w:rsidRDefault="002C7139">
            <w:pPr>
              <w:autoSpaceDE w:val="0"/>
              <w:autoSpaceDN w:val="0"/>
              <w:adjustRightInd w:val="0"/>
              <w:rPr>
                <w:rFonts w:ascii="Verdana" w:hAnsi="Verdana" w:cs="Helvetica"/>
                <w:sz w:val="20"/>
                <w:szCs w:val="20"/>
              </w:rPr>
            </w:pPr>
            <w:r w:rsidRPr="002C7139">
              <w:rPr>
                <w:rFonts w:ascii="Verdana" w:hAnsi="Verdana" w:cs="Helvetica Neue"/>
                <w:sz w:val="20"/>
                <w:szCs w:val="20"/>
              </w:rPr>
              <w:t>Att Centerpartiet verkar för att lägga ned länsstyrelserna.</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2C7139" w:rsidRPr="002C7139" w:rsidRDefault="002C7139">
            <w:pPr>
              <w:autoSpaceDE w:val="0"/>
              <w:autoSpaceDN w:val="0"/>
              <w:adjustRightInd w:val="0"/>
              <w:rPr>
                <w:rFonts w:ascii="Verdana" w:hAnsi="Verdana" w:cs="Helvetica Neue"/>
                <w:i/>
                <w:iCs/>
                <w:sz w:val="20"/>
                <w:szCs w:val="20"/>
              </w:rPr>
            </w:pPr>
            <w:r w:rsidRPr="002C7139">
              <w:rPr>
                <w:rFonts w:ascii="Verdana" w:hAnsi="Verdana" w:cs="Helvetica Neue"/>
                <w:sz w:val="20"/>
                <w:szCs w:val="20"/>
              </w:rPr>
              <w:t>Bifall</w:t>
            </w:r>
          </w:p>
        </w:tc>
      </w:tr>
    </w:tbl>
    <w:p w:rsidR="002C7139" w:rsidRPr="002C7139" w:rsidRDefault="002C7139" w:rsidP="002C7139">
      <w:pPr>
        <w:autoSpaceDE w:val="0"/>
        <w:autoSpaceDN w:val="0"/>
        <w:adjustRightInd w:val="0"/>
        <w:rPr>
          <w:rFonts w:ascii="Verdana" w:hAnsi="Verdana" w:cs="Helvetica Neue"/>
          <w:i/>
          <w:iCs/>
          <w:sz w:val="20"/>
          <w:szCs w:val="20"/>
        </w:rPr>
      </w:pPr>
    </w:p>
    <w:p w:rsidR="002C7139" w:rsidRDefault="002C7139">
      <w:pPr>
        <w:rPr>
          <w:rFonts w:ascii="Verdana" w:hAnsi="Verdana" w:cs="Helvetica Neue"/>
          <w:i/>
          <w:iCs/>
          <w:sz w:val="20"/>
          <w:szCs w:val="20"/>
        </w:rPr>
      </w:pPr>
      <w:r>
        <w:rPr>
          <w:rFonts w:ascii="Verdana" w:hAnsi="Verdana" w:cs="Helvetica Neue"/>
          <w:i/>
          <w:iCs/>
          <w:sz w:val="20"/>
          <w:szCs w:val="20"/>
        </w:rPr>
        <w:br w:type="page"/>
      </w:r>
    </w:p>
    <w:p w:rsidR="002C7139" w:rsidRPr="002C7139" w:rsidRDefault="002C7139" w:rsidP="002C7139">
      <w:pPr>
        <w:autoSpaceDE w:val="0"/>
        <w:autoSpaceDN w:val="0"/>
        <w:adjustRightInd w:val="0"/>
        <w:rPr>
          <w:rFonts w:ascii="Verdana" w:hAnsi="Verdana" w:cs="Helvetica Neue"/>
          <w:sz w:val="20"/>
          <w:szCs w:val="20"/>
        </w:rPr>
      </w:pPr>
      <w:bookmarkStart w:id="0" w:name="_GoBack"/>
      <w:bookmarkEnd w:id="0"/>
      <w:r w:rsidRPr="002C7139">
        <w:rPr>
          <w:rFonts w:ascii="Verdana" w:hAnsi="Verdana" w:cs="Helvetica Neue"/>
          <w:i/>
          <w:iCs/>
          <w:sz w:val="20"/>
          <w:szCs w:val="20"/>
        </w:rPr>
        <w:lastRenderedPageBreak/>
        <w:t>#642</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Inskickad av: Henrik Juhlin</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Motionär: Henrik Juhlin, Huddinge</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Bevara förtroendet för vårt valsystem</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Efter varje val så gör Valmyndigheten en erfarenhetsrapport som består av en</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beskrivning av förutsättningar, identifiering av problem samt, i förekommande fall,</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Valmyndighetens förslag till åtgärd. Rapporten finns för den insatta att läsa på val.se</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Flera av de behoven i rapporten har rapporterats tidigare och framförallt då kring en</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större förändring av valsedelsystemet som de rapporterat om både 2010, 2014 och nu</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2018.</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Från rapporten 2018:</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Valmyndigheten har påtalat flera av behoven även i tidigare erfarenhetsrapporter. Den</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stora mängden av större och mindre behov av åtgärder som redovisas i rapporten visar en</w:t>
      </w:r>
      <w:r>
        <w:rPr>
          <w:rFonts w:ascii="Verdana" w:hAnsi="Verdana" w:cs="Helvetica Neue"/>
          <w:sz w:val="20"/>
          <w:szCs w:val="20"/>
        </w:rPr>
        <w:t xml:space="preserve"> </w:t>
      </w:r>
      <w:r w:rsidRPr="002C7139">
        <w:rPr>
          <w:rFonts w:ascii="Verdana" w:hAnsi="Verdana" w:cs="Helvetica Neue"/>
          <w:sz w:val="20"/>
          <w:szCs w:val="20"/>
        </w:rPr>
        <w:t>samlad bild av ett valsystem i behov av förändring. Det är viktigt att mindre förändringar</w:t>
      </w:r>
      <w:r>
        <w:rPr>
          <w:rFonts w:ascii="Verdana" w:hAnsi="Verdana" w:cs="Helvetica Neue"/>
          <w:sz w:val="20"/>
          <w:szCs w:val="20"/>
        </w:rPr>
        <w:t xml:space="preserve"> </w:t>
      </w:r>
      <w:r w:rsidRPr="002C7139">
        <w:rPr>
          <w:rFonts w:ascii="Verdana" w:hAnsi="Verdana" w:cs="Helvetica Neue"/>
          <w:sz w:val="20"/>
          <w:szCs w:val="20"/>
        </w:rPr>
        <w:t>genomförs löpande och inte enbart hänförs till statliga utredningar. Ett ständigt pågående</w:t>
      </w:r>
      <w:r>
        <w:rPr>
          <w:rFonts w:ascii="Verdana" w:hAnsi="Verdana" w:cs="Helvetica Neue"/>
          <w:sz w:val="20"/>
          <w:szCs w:val="20"/>
        </w:rPr>
        <w:t xml:space="preserve"> </w:t>
      </w:r>
      <w:r w:rsidRPr="002C7139">
        <w:rPr>
          <w:rFonts w:ascii="Verdana" w:hAnsi="Verdana" w:cs="Helvetica Neue"/>
          <w:sz w:val="20"/>
          <w:szCs w:val="20"/>
        </w:rPr>
        <w:t>utvecklingsarbete, till exempel genom uppdrag till Valmyndigheten, är nödvändigt för att</w:t>
      </w:r>
      <w:r>
        <w:rPr>
          <w:rFonts w:ascii="Verdana" w:hAnsi="Verdana" w:cs="Helvetica Neue"/>
          <w:sz w:val="20"/>
          <w:szCs w:val="20"/>
        </w:rPr>
        <w:t xml:space="preserve"> </w:t>
      </w:r>
      <w:r w:rsidRPr="002C7139">
        <w:rPr>
          <w:rFonts w:ascii="Verdana" w:hAnsi="Verdana" w:cs="Helvetica Neue"/>
          <w:sz w:val="20"/>
          <w:szCs w:val="20"/>
        </w:rPr>
        <w:t>upprätthålla det höga förtroende som valsystemet i Sverige har.</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För mig som sitter som vice ordförande i kommunens valnämnd och som har lyssnat</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in kommunens valkansli i dessa frågor, så håller både jag och tjänstepersonerna med om</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att det behövs några stora förändringar för att behålla förtroendet för valsystemet. Så jag</w:t>
      </w:r>
      <w:r>
        <w:rPr>
          <w:rFonts w:ascii="Verdana" w:hAnsi="Verdana" w:cs="Helvetica Neue"/>
          <w:sz w:val="20"/>
          <w:szCs w:val="20"/>
        </w:rPr>
        <w:t xml:space="preserve"> </w:t>
      </w:r>
      <w:r w:rsidRPr="002C7139">
        <w:rPr>
          <w:rFonts w:ascii="Verdana" w:hAnsi="Verdana" w:cs="Helvetica Neue"/>
          <w:sz w:val="20"/>
          <w:szCs w:val="20"/>
        </w:rPr>
        <w:t>tycker det är dags att vi lyssnar på Valmyndigheten och tillför de resurser som behövs och</w:t>
      </w:r>
      <w:r>
        <w:rPr>
          <w:rFonts w:ascii="Verdana" w:hAnsi="Verdana" w:cs="Helvetica Neue"/>
          <w:sz w:val="20"/>
          <w:szCs w:val="20"/>
        </w:rPr>
        <w:t xml:space="preserve"> </w:t>
      </w:r>
      <w:r w:rsidRPr="002C7139">
        <w:rPr>
          <w:rFonts w:ascii="Verdana" w:hAnsi="Verdana" w:cs="Helvetica Neue"/>
          <w:sz w:val="20"/>
          <w:szCs w:val="20"/>
        </w:rPr>
        <w:t>startar fler av de utredningar de har efterfrågat. För vi måste tillsammans kämpa för att</w:t>
      </w:r>
      <w:r>
        <w:rPr>
          <w:rFonts w:ascii="Verdana" w:hAnsi="Verdana" w:cs="Helvetica Neue"/>
          <w:sz w:val="20"/>
          <w:szCs w:val="20"/>
        </w:rPr>
        <w:t xml:space="preserve"> </w:t>
      </w:r>
      <w:r w:rsidRPr="002C7139">
        <w:rPr>
          <w:rFonts w:ascii="Verdana" w:hAnsi="Verdana" w:cs="Helvetica Neue"/>
          <w:sz w:val="20"/>
          <w:szCs w:val="20"/>
        </w:rPr>
        <w:t>bevarade något av de finaste vi har, vårt robusta, stabila och decentraliserade valsystem</w:t>
      </w:r>
      <w:r>
        <w:rPr>
          <w:rFonts w:ascii="Verdana" w:hAnsi="Verdana" w:cs="Helvetica Neue"/>
          <w:sz w:val="20"/>
          <w:szCs w:val="20"/>
        </w:rPr>
        <w:t xml:space="preserve"> </w:t>
      </w:r>
      <w:r w:rsidRPr="002C7139">
        <w:rPr>
          <w:rFonts w:ascii="Verdana" w:hAnsi="Verdana" w:cs="Helvetica Neue"/>
          <w:sz w:val="20"/>
          <w:szCs w:val="20"/>
        </w:rPr>
        <w:t>som har högt förtroende hos våra invånare. En detalj som visar att förtroende för</w:t>
      </w:r>
      <w:r>
        <w:rPr>
          <w:rFonts w:ascii="Verdana" w:hAnsi="Verdana" w:cs="Helvetica Neue"/>
          <w:sz w:val="20"/>
          <w:szCs w:val="20"/>
        </w:rPr>
        <w:t xml:space="preserve"> </w:t>
      </w:r>
      <w:r w:rsidRPr="002C7139">
        <w:rPr>
          <w:rFonts w:ascii="Verdana" w:hAnsi="Verdana" w:cs="Helvetica Neue"/>
          <w:sz w:val="20"/>
          <w:szCs w:val="20"/>
        </w:rPr>
        <w:t>valsystemet är under press är antal överklaganden. 2014 så var det ca 50 unika</w:t>
      </w:r>
      <w:r>
        <w:rPr>
          <w:rFonts w:ascii="Verdana" w:hAnsi="Verdana" w:cs="Helvetica Neue"/>
          <w:sz w:val="20"/>
          <w:szCs w:val="20"/>
        </w:rPr>
        <w:t xml:space="preserve"> </w:t>
      </w:r>
      <w:r w:rsidRPr="002C7139">
        <w:rPr>
          <w:rFonts w:ascii="Verdana" w:hAnsi="Verdana" w:cs="Helvetica Neue"/>
          <w:sz w:val="20"/>
          <w:szCs w:val="20"/>
        </w:rPr>
        <w:t>överklaganden, 2018 hade det växt till över 700 stycken unika.</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Valsedlar</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Det dags att utreda en förändring av valsedelsystemet, det trycks nästa 700 miljoner</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valsedlar till varje val, många överklaganden handlar om valsedlar, det har inte gått att</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personrösta utan valsedel och valsedlarna är inte tillgängliga för de med en grav</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synnedsättning. Så Valmyndigheten vill utreda hur detta system går att förändra, vilket</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jag verkligen håller med om.</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Dagens valsedelsystem utsätts dessutom både förstörelse och har en del inbyggda</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problem. Så det är verkligen dags att se över det. I Finland har man till exempel löst detta</w:t>
      </w:r>
      <w:r>
        <w:rPr>
          <w:rFonts w:ascii="Verdana" w:hAnsi="Verdana" w:cs="Helvetica Neue"/>
          <w:sz w:val="20"/>
          <w:szCs w:val="20"/>
        </w:rPr>
        <w:t xml:space="preserve"> </w:t>
      </w:r>
      <w:r w:rsidRPr="002C7139">
        <w:rPr>
          <w:rFonts w:ascii="Verdana" w:hAnsi="Verdana" w:cs="Helvetica Neue"/>
          <w:sz w:val="20"/>
          <w:szCs w:val="20"/>
        </w:rPr>
        <w:t>genom ett helt nytt system.</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Digitala röstkort</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Att trycka och dela ut röstkort så nära valet som möjligt är ett stort och riskfyllt projekt,</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därför vill Valmyndigheten se över om det skulle vara möjligt att börja använda digitala</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röstkort för alla invånare som har tillgång till en digital brevlåda. Det blir dock problem</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hur man ska göra via förtidsröstningen, så därför bör denna punkt utredas. Men vi måste</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jobba för att förenkla och minimera de riskfyllda momenten.</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Utreda och informera om lagen</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Eftersom Valmyndigheten inte har i uppdrag att varken tolka lagen eller informera om</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hur den ska tolkas, så blir det upp till varje enskild kommun och länsstyrelse att tolka och</w:t>
      </w:r>
      <w:r>
        <w:rPr>
          <w:rFonts w:ascii="Verdana" w:hAnsi="Verdana" w:cs="Helvetica Neue"/>
          <w:sz w:val="20"/>
          <w:szCs w:val="20"/>
        </w:rPr>
        <w:t xml:space="preserve"> </w:t>
      </w:r>
      <w:r w:rsidRPr="002C7139">
        <w:rPr>
          <w:rFonts w:ascii="Verdana" w:hAnsi="Verdana" w:cs="Helvetica Neue"/>
          <w:sz w:val="20"/>
          <w:szCs w:val="20"/>
        </w:rPr>
        <w:t>ta fram rutiner. Det betyder så klart att det inte blir lika behandling över hela Sverige. Ett</w:t>
      </w:r>
      <w:r>
        <w:rPr>
          <w:rFonts w:ascii="Verdana" w:hAnsi="Verdana" w:cs="Helvetica Neue"/>
          <w:sz w:val="20"/>
          <w:szCs w:val="20"/>
        </w:rPr>
        <w:t xml:space="preserve"> </w:t>
      </w:r>
      <w:r w:rsidRPr="002C7139">
        <w:rPr>
          <w:rFonts w:ascii="Verdana" w:hAnsi="Verdana" w:cs="Helvetica Neue"/>
          <w:sz w:val="20"/>
          <w:szCs w:val="20"/>
        </w:rPr>
        <w:t>exempel är till exempel hur man tolkar ogiltiga valsedlar. En valsedel som är ogiltigt i</w:t>
      </w:r>
      <w:r>
        <w:rPr>
          <w:rFonts w:ascii="Verdana" w:hAnsi="Verdana" w:cs="Helvetica Neue"/>
          <w:sz w:val="20"/>
          <w:szCs w:val="20"/>
        </w:rPr>
        <w:t xml:space="preserve"> </w:t>
      </w:r>
      <w:r w:rsidRPr="002C7139">
        <w:rPr>
          <w:rFonts w:ascii="Verdana" w:hAnsi="Verdana" w:cs="Helvetica Neue"/>
          <w:sz w:val="20"/>
          <w:szCs w:val="20"/>
        </w:rPr>
        <w:t>kommun A kan vara giltig i kommun B eftersom man tolkat de reglerna olika. Så det är</w:t>
      </w:r>
      <w:r>
        <w:rPr>
          <w:rFonts w:ascii="Verdana" w:hAnsi="Verdana" w:cs="Helvetica Neue"/>
          <w:sz w:val="20"/>
          <w:szCs w:val="20"/>
        </w:rPr>
        <w:t xml:space="preserve"> </w:t>
      </w:r>
      <w:r w:rsidRPr="002C7139">
        <w:rPr>
          <w:rFonts w:ascii="Verdana" w:hAnsi="Verdana" w:cs="Helvetica Neue"/>
          <w:sz w:val="20"/>
          <w:szCs w:val="20"/>
        </w:rPr>
        <w:t>helt klart dags att tillföra resurser till Valmyndigheten för att tolka lagen och göra</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manualer och rekommendationer till alla lokala valmyndigheter, så att vi i varje enskild</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kommun inte behöver uppfinna hjulet.</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Val.se på valnatten</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Valmyndigheten har ingen skyldighet att delge status för rösträkningen på valnatten,</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vilket alla invånare både tror och förväntar sig att de ska göra. Så denna uppgift tycker jag</w:t>
      </w:r>
      <w:r>
        <w:rPr>
          <w:rFonts w:ascii="Verdana" w:hAnsi="Verdana" w:cs="Helvetica Neue"/>
          <w:sz w:val="20"/>
          <w:szCs w:val="20"/>
        </w:rPr>
        <w:t xml:space="preserve"> </w:t>
      </w:r>
      <w:r w:rsidRPr="002C7139">
        <w:rPr>
          <w:rFonts w:ascii="Verdana" w:hAnsi="Verdana" w:cs="Helvetica Neue"/>
          <w:sz w:val="20"/>
          <w:szCs w:val="20"/>
        </w:rPr>
        <w:t>helt klart att den ska tillföras Valmyndigheten. De gör ju i princip detta redan, men om</w:t>
      </w:r>
      <w:r>
        <w:rPr>
          <w:rFonts w:ascii="Verdana" w:hAnsi="Verdana" w:cs="Helvetica Neue"/>
          <w:sz w:val="20"/>
          <w:szCs w:val="20"/>
        </w:rPr>
        <w:t xml:space="preserve"> </w:t>
      </w:r>
      <w:r w:rsidRPr="002C7139">
        <w:rPr>
          <w:rFonts w:ascii="Verdana" w:hAnsi="Verdana" w:cs="Helvetica Neue"/>
          <w:sz w:val="20"/>
          <w:szCs w:val="20"/>
        </w:rPr>
        <w:t>det är en officiell uppgift så har de större krav på sig att säkerställa att val.se fungerar på</w:t>
      </w:r>
      <w:r>
        <w:rPr>
          <w:rFonts w:ascii="Verdana" w:hAnsi="Verdana" w:cs="Helvetica Neue"/>
          <w:sz w:val="20"/>
          <w:szCs w:val="20"/>
        </w:rPr>
        <w:t xml:space="preserve"> </w:t>
      </w:r>
      <w:r w:rsidRPr="002C7139">
        <w:rPr>
          <w:rFonts w:ascii="Verdana" w:hAnsi="Verdana" w:cs="Helvetica Neue"/>
          <w:sz w:val="20"/>
          <w:szCs w:val="20"/>
        </w:rPr>
        <w:t>valnatten.</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Ångerröstingen</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lastRenderedPageBreak/>
        <w:t>Ångerröstningen gör att arbetet för röstmottagare och valnämnder blir mycket svårare och</w:t>
      </w:r>
      <w:r>
        <w:rPr>
          <w:rFonts w:ascii="Verdana" w:hAnsi="Verdana" w:cs="Helvetica Neue"/>
          <w:sz w:val="20"/>
          <w:szCs w:val="20"/>
        </w:rPr>
        <w:t xml:space="preserve"> </w:t>
      </w:r>
      <w:r w:rsidRPr="002C7139">
        <w:rPr>
          <w:rFonts w:ascii="Verdana" w:hAnsi="Verdana" w:cs="Helvetica Neue"/>
          <w:sz w:val="20"/>
          <w:szCs w:val="20"/>
        </w:rPr>
        <w:t>tar mycket längre tid och ju fler som förtidsröstar (som ökar i varje val), ju större blir</w:t>
      </w:r>
      <w:r>
        <w:rPr>
          <w:rFonts w:ascii="Verdana" w:hAnsi="Verdana" w:cs="Helvetica Neue"/>
          <w:sz w:val="20"/>
          <w:szCs w:val="20"/>
        </w:rPr>
        <w:t xml:space="preserve"> </w:t>
      </w:r>
      <w:r w:rsidRPr="002C7139">
        <w:rPr>
          <w:rFonts w:ascii="Verdana" w:hAnsi="Verdana" w:cs="Helvetica Neue"/>
          <w:sz w:val="20"/>
          <w:szCs w:val="20"/>
        </w:rPr>
        <w:t>problemet. Det har inte att göra med hur många som ändrar sin röst på valdagen, utan det</w:t>
      </w:r>
      <w:r>
        <w:rPr>
          <w:rFonts w:ascii="Verdana" w:hAnsi="Verdana" w:cs="Helvetica Neue"/>
          <w:sz w:val="20"/>
          <w:szCs w:val="20"/>
        </w:rPr>
        <w:t xml:space="preserve"> </w:t>
      </w:r>
      <w:r w:rsidRPr="002C7139">
        <w:rPr>
          <w:rFonts w:ascii="Verdana" w:hAnsi="Verdana" w:cs="Helvetica Neue"/>
          <w:sz w:val="20"/>
          <w:szCs w:val="20"/>
        </w:rPr>
        <w:t>har att göra med att förtidsröster inte får öppnas och läggas ner i valurnan innan</w:t>
      </w:r>
      <w:r>
        <w:rPr>
          <w:rFonts w:ascii="Verdana" w:hAnsi="Verdana" w:cs="Helvetica Neue"/>
          <w:sz w:val="20"/>
          <w:szCs w:val="20"/>
        </w:rPr>
        <w:t xml:space="preserve"> </w:t>
      </w:r>
      <w:r w:rsidRPr="002C7139">
        <w:rPr>
          <w:rFonts w:ascii="Verdana" w:hAnsi="Verdana" w:cs="Helvetica Neue"/>
          <w:sz w:val="20"/>
          <w:szCs w:val="20"/>
        </w:rPr>
        <w:t>vallokalen har stängt. Om man tar bort möjligheten till ångerröstning, så kan man direkt</w:t>
      </w:r>
      <w:r>
        <w:rPr>
          <w:rFonts w:ascii="Verdana" w:hAnsi="Verdana" w:cs="Helvetica Neue"/>
          <w:sz w:val="20"/>
          <w:szCs w:val="20"/>
        </w:rPr>
        <w:t xml:space="preserve"> </w:t>
      </w:r>
      <w:r w:rsidRPr="002C7139">
        <w:rPr>
          <w:rFonts w:ascii="Verdana" w:hAnsi="Verdana" w:cs="Helvetica Neue"/>
          <w:sz w:val="20"/>
          <w:szCs w:val="20"/>
        </w:rPr>
        <w:t>på morgonen börja föra in alla förtidsröster i röstlängderna. Visst skulle antal förtidsröster</w:t>
      </w:r>
      <w:r>
        <w:rPr>
          <w:rFonts w:ascii="Verdana" w:hAnsi="Verdana" w:cs="Helvetica Neue"/>
          <w:sz w:val="20"/>
          <w:szCs w:val="20"/>
        </w:rPr>
        <w:t xml:space="preserve"> </w:t>
      </w:r>
      <w:r w:rsidRPr="002C7139">
        <w:rPr>
          <w:rFonts w:ascii="Verdana" w:hAnsi="Verdana" w:cs="Helvetica Neue"/>
          <w:sz w:val="20"/>
          <w:szCs w:val="20"/>
        </w:rPr>
        <w:t>säkert minska lite i några val, men antalet som ändrar sin röst på valdagen är bara 0,16</w:t>
      </w:r>
      <w:r>
        <w:rPr>
          <w:rFonts w:ascii="Verdana" w:hAnsi="Verdana" w:cs="Helvetica Neue"/>
          <w:sz w:val="20"/>
          <w:szCs w:val="20"/>
        </w:rPr>
        <w:t xml:space="preserve"> </w:t>
      </w:r>
      <w:r w:rsidRPr="002C7139">
        <w:rPr>
          <w:rFonts w:ascii="Verdana" w:hAnsi="Verdana" w:cs="Helvetica Neue"/>
          <w:sz w:val="20"/>
          <w:szCs w:val="20"/>
        </w:rPr>
        <w:t>procent. Så både jag och valmyndigheten förespråkar en ändring. Det kan vara att</w:t>
      </w:r>
      <w:r>
        <w:rPr>
          <w:rFonts w:ascii="Verdana" w:hAnsi="Verdana" w:cs="Helvetica Neue"/>
          <w:sz w:val="20"/>
          <w:szCs w:val="20"/>
        </w:rPr>
        <w:t xml:space="preserve"> </w:t>
      </w:r>
      <w:r w:rsidRPr="002C7139">
        <w:rPr>
          <w:rFonts w:ascii="Verdana" w:hAnsi="Verdana" w:cs="Helvetica Neue"/>
          <w:sz w:val="20"/>
          <w:szCs w:val="20"/>
        </w:rPr>
        <w:t>ångerröstning plockas bort helt eller så kan man delvis begränsas det till halva valdagen,</w:t>
      </w:r>
      <w:r>
        <w:rPr>
          <w:rFonts w:ascii="Verdana" w:hAnsi="Verdana" w:cs="Helvetica Neue"/>
          <w:sz w:val="20"/>
          <w:szCs w:val="20"/>
        </w:rPr>
        <w:t xml:space="preserve"> </w:t>
      </w:r>
      <w:r w:rsidRPr="002C7139">
        <w:rPr>
          <w:rFonts w:ascii="Verdana" w:hAnsi="Verdana" w:cs="Helvetica Neue"/>
          <w:sz w:val="20"/>
          <w:szCs w:val="20"/>
        </w:rPr>
        <w:t>så att man kan börja registrera dessa röster innan vallokalerna stänger.</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Tillgänglighetskrav</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Inför valet 2018 så förtydligades det hur viktigt det är att vallokalerna är tillgängliga för</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alla med funktionsvariationer. Dessa krav måste löpnade ses över och skärpas. Jag</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upplevde att det var lite otydligt hur viktigt det var att följa dem och om det var okej att</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ha en otillgänglig lokal eller inte. Så vi måste verka för att dessa krav blir tydligare och</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lätta att förstå.</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Jag/vi föreslår partistämman besluta</w:t>
      </w:r>
    </w:p>
    <w:p w:rsidR="002C7139" w:rsidRPr="002C7139" w:rsidRDefault="002C7139" w:rsidP="002C7139">
      <w:pPr>
        <w:autoSpaceDE w:val="0"/>
        <w:autoSpaceDN w:val="0"/>
        <w:adjustRightInd w:val="0"/>
        <w:rPr>
          <w:rFonts w:ascii="Verdana" w:hAnsi="Verdana" w:cs="Helvetica Neue"/>
          <w:b/>
          <w:bCs/>
          <w:sz w:val="20"/>
          <w:szCs w:val="20"/>
        </w:rPr>
      </w:pPr>
      <w:r w:rsidRPr="002C7139">
        <w:rPr>
          <w:rFonts w:ascii="Verdana" w:hAnsi="Verdana" w:cs="Helvetica Neue"/>
          <w:b/>
          <w:bCs/>
          <w:sz w:val="20"/>
          <w:szCs w:val="20"/>
        </w:rPr>
        <w:t>att Centerpartiet aktivt stöttar och lyssnar på valmyndigheten och verkar för att</w:t>
      </w:r>
    </w:p>
    <w:p w:rsidR="002C7139" w:rsidRPr="002C7139" w:rsidRDefault="002C7139" w:rsidP="002C7139">
      <w:pPr>
        <w:autoSpaceDE w:val="0"/>
        <w:autoSpaceDN w:val="0"/>
        <w:adjustRightInd w:val="0"/>
        <w:rPr>
          <w:rFonts w:ascii="Verdana" w:hAnsi="Verdana" w:cs="Helvetica Neue"/>
          <w:b/>
          <w:bCs/>
          <w:sz w:val="20"/>
          <w:szCs w:val="20"/>
        </w:rPr>
      </w:pPr>
      <w:r w:rsidRPr="002C7139">
        <w:rPr>
          <w:rFonts w:ascii="Verdana" w:hAnsi="Verdana" w:cs="Helvetica Neue"/>
          <w:b/>
          <w:bCs/>
          <w:sz w:val="20"/>
          <w:szCs w:val="20"/>
        </w:rPr>
        <w:t>tilldela de resurser som behövs för att valmyndigheten ska kunna jobba mer</w:t>
      </w:r>
    </w:p>
    <w:p w:rsidR="002C7139" w:rsidRPr="002C7139" w:rsidRDefault="002C7139" w:rsidP="002C7139">
      <w:pPr>
        <w:autoSpaceDE w:val="0"/>
        <w:autoSpaceDN w:val="0"/>
        <w:adjustRightInd w:val="0"/>
        <w:rPr>
          <w:rFonts w:ascii="Verdana" w:hAnsi="Verdana" w:cs="Helvetica Neue"/>
          <w:b/>
          <w:bCs/>
          <w:sz w:val="20"/>
          <w:szCs w:val="20"/>
        </w:rPr>
      </w:pPr>
      <w:r w:rsidRPr="002C7139">
        <w:rPr>
          <w:rFonts w:ascii="Verdana" w:hAnsi="Verdana" w:cs="Helvetica Neue"/>
          <w:b/>
          <w:bCs/>
          <w:sz w:val="20"/>
          <w:szCs w:val="20"/>
        </w:rPr>
        <w:t>fokuserat med att bevara förtroendet som svenska folket har för vårt valsystem.</w:t>
      </w:r>
    </w:p>
    <w:p w:rsidR="002C7139" w:rsidRPr="002C7139" w:rsidRDefault="002C7139" w:rsidP="002C7139">
      <w:pPr>
        <w:autoSpaceDE w:val="0"/>
        <w:autoSpaceDN w:val="0"/>
        <w:adjustRightInd w:val="0"/>
        <w:rPr>
          <w:rFonts w:ascii="Verdana" w:hAnsi="Verdana" w:cs="Helvetica Neue"/>
          <w:b/>
          <w:bCs/>
          <w:sz w:val="20"/>
          <w:szCs w:val="20"/>
        </w:rPr>
      </w:pPr>
      <w:r w:rsidRPr="002C7139">
        <w:rPr>
          <w:rFonts w:ascii="Verdana" w:hAnsi="Verdana" w:cs="Helvetica Neue"/>
          <w:b/>
          <w:bCs/>
          <w:sz w:val="20"/>
          <w:szCs w:val="20"/>
        </w:rPr>
        <w:t>att Valmyndigheten ska utreda förändringar av valsedelsystemet</w:t>
      </w:r>
    </w:p>
    <w:p w:rsidR="002C7139" w:rsidRPr="002C7139" w:rsidRDefault="002C7139" w:rsidP="002C7139">
      <w:pPr>
        <w:autoSpaceDE w:val="0"/>
        <w:autoSpaceDN w:val="0"/>
        <w:adjustRightInd w:val="0"/>
        <w:rPr>
          <w:rFonts w:ascii="Verdana" w:hAnsi="Verdana" w:cs="Helvetica Neue"/>
          <w:b/>
          <w:bCs/>
          <w:sz w:val="20"/>
          <w:szCs w:val="20"/>
        </w:rPr>
      </w:pPr>
      <w:r w:rsidRPr="002C7139">
        <w:rPr>
          <w:rFonts w:ascii="Verdana" w:hAnsi="Verdana" w:cs="Helvetica Neue"/>
          <w:b/>
          <w:bCs/>
          <w:sz w:val="20"/>
          <w:szCs w:val="20"/>
        </w:rPr>
        <w:t>att Valmyndigheten ska utreda en övergång till digitala röstkort</w:t>
      </w:r>
    </w:p>
    <w:p w:rsidR="002C7139" w:rsidRPr="002C7139" w:rsidRDefault="002C7139" w:rsidP="002C7139">
      <w:pPr>
        <w:autoSpaceDE w:val="0"/>
        <w:autoSpaceDN w:val="0"/>
        <w:adjustRightInd w:val="0"/>
        <w:rPr>
          <w:rFonts w:ascii="Verdana" w:hAnsi="Verdana" w:cs="Helvetica Neue"/>
          <w:b/>
          <w:bCs/>
          <w:sz w:val="20"/>
          <w:szCs w:val="20"/>
        </w:rPr>
      </w:pPr>
      <w:r w:rsidRPr="002C7139">
        <w:rPr>
          <w:rFonts w:ascii="Verdana" w:hAnsi="Verdana" w:cs="Helvetica Neue"/>
          <w:b/>
          <w:bCs/>
          <w:sz w:val="20"/>
          <w:szCs w:val="20"/>
        </w:rPr>
        <w:t xml:space="preserve">att Valmyndigheten ska tilldelas </w:t>
      </w:r>
      <w:proofErr w:type="spellStart"/>
      <w:r w:rsidRPr="002C7139">
        <w:rPr>
          <w:rFonts w:ascii="Verdana" w:hAnsi="Verdana" w:cs="Helvetica Neue"/>
          <w:b/>
          <w:bCs/>
          <w:sz w:val="20"/>
          <w:szCs w:val="20"/>
        </w:rPr>
        <w:t>resuser</w:t>
      </w:r>
      <w:proofErr w:type="spellEnd"/>
      <w:r w:rsidRPr="002C7139">
        <w:rPr>
          <w:rFonts w:ascii="Verdana" w:hAnsi="Verdana" w:cs="Helvetica Neue"/>
          <w:b/>
          <w:bCs/>
          <w:sz w:val="20"/>
          <w:szCs w:val="20"/>
        </w:rPr>
        <w:t xml:space="preserve"> för att tolka lagen och informera kring</w:t>
      </w:r>
    </w:p>
    <w:p w:rsidR="002C7139" w:rsidRPr="002C7139" w:rsidRDefault="002C7139" w:rsidP="002C7139">
      <w:pPr>
        <w:autoSpaceDE w:val="0"/>
        <w:autoSpaceDN w:val="0"/>
        <w:adjustRightInd w:val="0"/>
        <w:rPr>
          <w:rFonts w:ascii="Verdana" w:hAnsi="Verdana" w:cs="Helvetica Neue"/>
          <w:b/>
          <w:bCs/>
          <w:sz w:val="20"/>
          <w:szCs w:val="20"/>
        </w:rPr>
      </w:pPr>
      <w:r w:rsidRPr="002C7139">
        <w:rPr>
          <w:rFonts w:ascii="Verdana" w:hAnsi="Verdana" w:cs="Helvetica Neue"/>
          <w:b/>
          <w:bCs/>
          <w:sz w:val="20"/>
          <w:szCs w:val="20"/>
        </w:rPr>
        <w:t>tolkningarna.</w:t>
      </w:r>
    </w:p>
    <w:p w:rsidR="002C7139" w:rsidRPr="002C7139" w:rsidRDefault="002C7139" w:rsidP="002C7139">
      <w:pPr>
        <w:autoSpaceDE w:val="0"/>
        <w:autoSpaceDN w:val="0"/>
        <w:adjustRightInd w:val="0"/>
        <w:rPr>
          <w:rFonts w:ascii="Verdana" w:hAnsi="Verdana" w:cs="Helvetica Neue"/>
          <w:b/>
          <w:bCs/>
          <w:sz w:val="20"/>
          <w:szCs w:val="20"/>
        </w:rPr>
      </w:pPr>
      <w:r w:rsidRPr="002C7139">
        <w:rPr>
          <w:rFonts w:ascii="Verdana" w:hAnsi="Verdana" w:cs="Helvetica Neue"/>
          <w:b/>
          <w:bCs/>
          <w:sz w:val="20"/>
          <w:szCs w:val="20"/>
        </w:rPr>
        <w:t>att Valmyndigheten får ett officiellt uppdrag att på valnatten rapportera om aktuellt</w:t>
      </w:r>
      <w:r>
        <w:rPr>
          <w:rFonts w:ascii="Verdana" w:hAnsi="Verdana" w:cs="Helvetica Neue"/>
          <w:b/>
          <w:bCs/>
          <w:sz w:val="20"/>
          <w:szCs w:val="20"/>
        </w:rPr>
        <w:t xml:space="preserve"> </w:t>
      </w:r>
      <w:r w:rsidRPr="002C7139">
        <w:rPr>
          <w:rFonts w:ascii="Verdana" w:hAnsi="Verdana" w:cs="Helvetica Neue"/>
          <w:b/>
          <w:bCs/>
          <w:sz w:val="20"/>
          <w:szCs w:val="20"/>
        </w:rPr>
        <w:t>resultat</w:t>
      </w:r>
    </w:p>
    <w:p w:rsidR="002C7139" w:rsidRPr="002C7139" w:rsidRDefault="002C7139" w:rsidP="002C7139">
      <w:pPr>
        <w:autoSpaceDE w:val="0"/>
        <w:autoSpaceDN w:val="0"/>
        <w:adjustRightInd w:val="0"/>
        <w:rPr>
          <w:rFonts w:ascii="Verdana" w:hAnsi="Verdana" w:cs="Helvetica Neue"/>
          <w:b/>
          <w:bCs/>
          <w:sz w:val="20"/>
          <w:szCs w:val="20"/>
        </w:rPr>
      </w:pPr>
      <w:r w:rsidRPr="002C7139">
        <w:rPr>
          <w:rFonts w:ascii="Verdana" w:hAnsi="Verdana" w:cs="Helvetica Neue"/>
          <w:b/>
          <w:bCs/>
          <w:sz w:val="20"/>
          <w:szCs w:val="20"/>
        </w:rPr>
        <w:t>att ta bort (eller begränsa) möjligheten till ångerröstning</w:t>
      </w: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b/>
          <w:bCs/>
          <w:sz w:val="20"/>
          <w:szCs w:val="20"/>
        </w:rPr>
        <w:t>att verka för att Valmyndigheten ska förtydliga tillgänglighetskraven ytterligare</w:t>
      </w:r>
    </w:p>
    <w:p w:rsidR="002C7139" w:rsidRPr="002C7139" w:rsidRDefault="002C7139" w:rsidP="002C7139">
      <w:pPr>
        <w:autoSpaceDE w:val="0"/>
        <w:autoSpaceDN w:val="0"/>
        <w:adjustRightInd w:val="0"/>
        <w:rPr>
          <w:rFonts w:ascii="Verdana" w:hAnsi="Verdana" w:cs="Helvetica Neue"/>
          <w:sz w:val="20"/>
          <w:szCs w:val="20"/>
        </w:rPr>
      </w:pPr>
    </w:p>
    <w:p w:rsidR="002C7139" w:rsidRPr="002C7139" w:rsidRDefault="002C7139" w:rsidP="002C7139">
      <w:pPr>
        <w:autoSpaceDE w:val="0"/>
        <w:autoSpaceDN w:val="0"/>
        <w:adjustRightInd w:val="0"/>
        <w:rPr>
          <w:rFonts w:ascii="Verdana" w:hAnsi="Verdana" w:cs="Helvetica Neue"/>
          <w:sz w:val="20"/>
          <w:szCs w:val="20"/>
        </w:rPr>
      </w:pPr>
      <w:r w:rsidRPr="002C7139">
        <w:rPr>
          <w:rFonts w:ascii="Verdana" w:hAnsi="Verdana" w:cs="Helvetica Neue"/>
          <w:sz w:val="20"/>
          <w:szCs w:val="20"/>
        </w:rPr>
        <w:t>DS:</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2C7139" w:rsidRPr="002C7139">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2C7139" w:rsidRPr="002C7139" w:rsidRDefault="002C7139">
            <w:pPr>
              <w:autoSpaceDE w:val="0"/>
              <w:autoSpaceDN w:val="0"/>
              <w:adjustRightInd w:val="0"/>
              <w:jc w:val="right"/>
              <w:rPr>
                <w:rFonts w:ascii="Verdana" w:hAnsi="Verdana" w:cs="Helvetica"/>
                <w:sz w:val="20"/>
                <w:szCs w:val="20"/>
              </w:rPr>
            </w:pPr>
            <w:r w:rsidRPr="002C7139">
              <w:rPr>
                <w:rFonts w:ascii="Verdana" w:hAnsi="Verdana" w:cs="Helvetica Neue"/>
                <w:sz w:val="20"/>
                <w:szCs w:val="20"/>
              </w:rPr>
              <w:t>1</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2C7139" w:rsidRPr="002C7139" w:rsidRDefault="002C7139">
            <w:pPr>
              <w:autoSpaceDE w:val="0"/>
              <w:autoSpaceDN w:val="0"/>
              <w:adjustRightInd w:val="0"/>
              <w:rPr>
                <w:rFonts w:ascii="Verdana" w:hAnsi="Verdana" w:cs="Helvetica"/>
                <w:sz w:val="20"/>
                <w:szCs w:val="20"/>
              </w:rPr>
            </w:pPr>
            <w:r w:rsidRPr="002C7139">
              <w:rPr>
                <w:rFonts w:ascii="Verdana" w:hAnsi="Verdana" w:cs="Helvetica Neue"/>
                <w:sz w:val="20"/>
                <w:szCs w:val="20"/>
              </w:rPr>
              <w:t>att Centerpartiet aktivt stöttar och lyssnar på valmyndigheten och verkar för att tilldela de resurser som behövs för att valmyndigheten ska kunna jobba mer fokuserat med att bevara förtroendet som svenska folket har för vårt valsystem.</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2C7139" w:rsidRPr="002C7139" w:rsidRDefault="002C7139">
            <w:pPr>
              <w:autoSpaceDE w:val="0"/>
              <w:autoSpaceDN w:val="0"/>
              <w:adjustRightInd w:val="0"/>
              <w:rPr>
                <w:rFonts w:ascii="Verdana" w:hAnsi="Verdana" w:cs="Helvetica"/>
                <w:sz w:val="20"/>
                <w:szCs w:val="20"/>
              </w:rPr>
            </w:pPr>
            <w:r w:rsidRPr="002C7139">
              <w:rPr>
                <w:rFonts w:ascii="Verdana" w:hAnsi="Verdana" w:cs="Helvetica Neue"/>
                <w:sz w:val="20"/>
                <w:szCs w:val="20"/>
              </w:rPr>
              <w:t>Instämma i motionens intentioner</w:t>
            </w:r>
          </w:p>
        </w:tc>
      </w:tr>
      <w:tr w:rsidR="002C7139" w:rsidRPr="002C7139">
        <w:tblPrEx>
          <w:tblBorders>
            <w:top w:val="none" w:sz="0" w:space="0" w:color="auto"/>
          </w:tblBorders>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2C7139" w:rsidRPr="002C7139" w:rsidRDefault="002C7139">
            <w:pPr>
              <w:autoSpaceDE w:val="0"/>
              <w:autoSpaceDN w:val="0"/>
              <w:adjustRightInd w:val="0"/>
              <w:jc w:val="right"/>
              <w:rPr>
                <w:rFonts w:ascii="Verdana" w:hAnsi="Verdana" w:cs="Helvetica"/>
                <w:sz w:val="20"/>
                <w:szCs w:val="20"/>
              </w:rPr>
            </w:pPr>
            <w:r w:rsidRPr="002C7139">
              <w:rPr>
                <w:rFonts w:ascii="Verdana" w:hAnsi="Verdana" w:cs="Helvetica Neue"/>
                <w:sz w:val="20"/>
                <w:szCs w:val="20"/>
              </w:rPr>
              <w:t>2</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2C7139" w:rsidRPr="002C7139" w:rsidRDefault="002C7139">
            <w:pPr>
              <w:autoSpaceDE w:val="0"/>
              <w:autoSpaceDN w:val="0"/>
              <w:adjustRightInd w:val="0"/>
              <w:rPr>
                <w:rFonts w:ascii="Verdana" w:hAnsi="Verdana" w:cs="Helvetica"/>
                <w:sz w:val="20"/>
                <w:szCs w:val="20"/>
              </w:rPr>
            </w:pPr>
            <w:r w:rsidRPr="002C7139">
              <w:rPr>
                <w:rFonts w:ascii="Verdana" w:hAnsi="Verdana" w:cs="Helvetica Neue"/>
                <w:sz w:val="20"/>
                <w:szCs w:val="20"/>
              </w:rPr>
              <w:t>att Valmyndigheten ska utreda förändringar av valsedelsystemet</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2C7139" w:rsidRPr="002C7139" w:rsidRDefault="002C7139">
            <w:pPr>
              <w:autoSpaceDE w:val="0"/>
              <w:autoSpaceDN w:val="0"/>
              <w:adjustRightInd w:val="0"/>
              <w:rPr>
                <w:rFonts w:ascii="Verdana" w:hAnsi="Verdana" w:cs="Helvetica"/>
                <w:sz w:val="20"/>
                <w:szCs w:val="20"/>
              </w:rPr>
            </w:pPr>
            <w:r w:rsidRPr="002C7139">
              <w:rPr>
                <w:rFonts w:ascii="Verdana" w:hAnsi="Verdana" w:cs="Helvetica Neue"/>
                <w:sz w:val="20"/>
                <w:szCs w:val="20"/>
              </w:rPr>
              <w:t>Instämma i motionens intentioner</w:t>
            </w:r>
          </w:p>
        </w:tc>
      </w:tr>
      <w:tr w:rsidR="002C7139" w:rsidRPr="002C7139">
        <w:tblPrEx>
          <w:tblBorders>
            <w:top w:val="none" w:sz="0" w:space="0" w:color="auto"/>
          </w:tblBorders>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2C7139" w:rsidRPr="002C7139" w:rsidRDefault="002C7139">
            <w:pPr>
              <w:autoSpaceDE w:val="0"/>
              <w:autoSpaceDN w:val="0"/>
              <w:adjustRightInd w:val="0"/>
              <w:jc w:val="right"/>
              <w:rPr>
                <w:rFonts w:ascii="Verdana" w:hAnsi="Verdana" w:cs="Helvetica"/>
                <w:sz w:val="20"/>
                <w:szCs w:val="20"/>
              </w:rPr>
            </w:pPr>
            <w:r w:rsidRPr="002C7139">
              <w:rPr>
                <w:rFonts w:ascii="Verdana" w:hAnsi="Verdana" w:cs="Helvetica Neue"/>
                <w:sz w:val="20"/>
                <w:szCs w:val="20"/>
              </w:rPr>
              <w:t>3</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2C7139" w:rsidRPr="002C7139" w:rsidRDefault="002C7139">
            <w:pPr>
              <w:autoSpaceDE w:val="0"/>
              <w:autoSpaceDN w:val="0"/>
              <w:adjustRightInd w:val="0"/>
              <w:rPr>
                <w:rFonts w:ascii="Verdana" w:hAnsi="Verdana" w:cs="Helvetica"/>
                <w:sz w:val="20"/>
                <w:szCs w:val="20"/>
              </w:rPr>
            </w:pPr>
            <w:r w:rsidRPr="002C7139">
              <w:rPr>
                <w:rFonts w:ascii="Verdana" w:hAnsi="Verdana" w:cs="Helvetica Neue"/>
                <w:sz w:val="20"/>
                <w:szCs w:val="20"/>
              </w:rPr>
              <w:t>att Valmyndigheten ska utreda en övergång till digitala röstkort</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2C7139" w:rsidRPr="002C7139" w:rsidRDefault="002C7139">
            <w:pPr>
              <w:autoSpaceDE w:val="0"/>
              <w:autoSpaceDN w:val="0"/>
              <w:adjustRightInd w:val="0"/>
              <w:rPr>
                <w:rFonts w:ascii="Verdana" w:hAnsi="Verdana" w:cs="Helvetica"/>
                <w:sz w:val="20"/>
                <w:szCs w:val="20"/>
              </w:rPr>
            </w:pPr>
            <w:r w:rsidRPr="002C7139">
              <w:rPr>
                <w:rFonts w:ascii="Verdana" w:hAnsi="Verdana" w:cs="Helvetica Neue"/>
                <w:sz w:val="20"/>
                <w:szCs w:val="20"/>
              </w:rPr>
              <w:t>Instämma i motionens intentioner</w:t>
            </w:r>
          </w:p>
        </w:tc>
      </w:tr>
      <w:tr w:rsidR="002C7139" w:rsidRPr="002C7139">
        <w:tblPrEx>
          <w:tblBorders>
            <w:top w:val="none" w:sz="0" w:space="0" w:color="auto"/>
          </w:tblBorders>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2C7139" w:rsidRPr="002C7139" w:rsidRDefault="002C7139">
            <w:pPr>
              <w:autoSpaceDE w:val="0"/>
              <w:autoSpaceDN w:val="0"/>
              <w:adjustRightInd w:val="0"/>
              <w:jc w:val="right"/>
              <w:rPr>
                <w:rFonts w:ascii="Verdana" w:hAnsi="Verdana" w:cs="Helvetica"/>
                <w:sz w:val="20"/>
                <w:szCs w:val="20"/>
              </w:rPr>
            </w:pPr>
            <w:r w:rsidRPr="002C7139">
              <w:rPr>
                <w:rFonts w:ascii="Verdana" w:hAnsi="Verdana" w:cs="Helvetica Neue"/>
                <w:sz w:val="20"/>
                <w:szCs w:val="20"/>
              </w:rPr>
              <w:t>4</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2C7139" w:rsidRPr="002C7139" w:rsidRDefault="002C7139">
            <w:pPr>
              <w:autoSpaceDE w:val="0"/>
              <w:autoSpaceDN w:val="0"/>
              <w:adjustRightInd w:val="0"/>
              <w:rPr>
                <w:rFonts w:ascii="Verdana" w:hAnsi="Verdana" w:cs="Helvetica"/>
                <w:sz w:val="20"/>
                <w:szCs w:val="20"/>
              </w:rPr>
            </w:pPr>
            <w:r w:rsidRPr="002C7139">
              <w:rPr>
                <w:rFonts w:ascii="Verdana" w:hAnsi="Verdana" w:cs="Helvetica Neue"/>
                <w:sz w:val="20"/>
                <w:szCs w:val="20"/>
              </w:rPr>
              <w:t xml:space="preserve">att Valmyndigheten ska tilldelas </w:t>
            </w:r>
            <w:proofErr w:type="spellStart"/>
            <w:r w:rsidRPr="002C7139">
              <w:rPr>
                <w:rFonts w:ascii="Verdana" w:hAnsi="Verdana" w:cs="Helvetica Neue"/>
                <w:sz w:val="20"/>
                <w:szCs w:val="20"/>
              </w:rPr>
              <w:t>resuser</w:t>
            </w:r>
            <w:proofErr w:type="spellEnd"/>
            <w:r w:rsidRPr="002C7139">
              <w:rPr>
                <w:rFonts w:ascii="Verdana" w:hAnsi="Verdana" w:cs="Helvetica Neue"/>
                <w:sz w:val="20"/>
                <w:szCs w:val="20"/>
              </w:rPr>
              <w:t xml:space="preserve"> för att tolka lagen och informera kring tolkningarna.</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2C7139" w:rsidRPr="002C7139" w:rsidRDefault="002C7139">
            <w:pPr>
              <w:autoSpaceDE w:val="0"/>
              <w:autoSpaceDN w:val="0"/>
              <w:adjustRightInd w:val="0"/>
              <w:rPr>
                <w:rFonts w:ascii="Verdana" w:hAnsi="Verdana" w:cs="Helvetica"/>
                <w:sz w:val="20"/>
                <w:szCs w:val="20"/>
              </w:rPr>
            </w:pPr>
            <w:r w:rsidRPr="002C7139">
              <w:rPr>
                <w:rFonts w:ascii="Verdana" w:hAnsi="Verdana" w:cs="Helvetica Neue"/>
                <w:sz w:val="20"/>
                <w:szCs w:val="20"/>
              </w:rPr>
              <w:t>Instämma i motionens intentioner</w:t>
            </w:r>
          </w:p>
        </w:tc>
      </w:tr>
      <w:tr w:rsidR="002C7139" w:rsidRPr="002C7139">
        <w:tblPrEx>
          <w:tblBorders>
            <w:top w:val="none" w:sz="0" w:space="0" w:color="auto"/>
          </w:tblBorders>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2C7139" w:rsidRPr="002C7139" w:rsidRDefault="002C7139">
            <w:pPr>
              <w:autoSpaceDE w:val="0"/>
              <w:autoSpaceDN w:val="0"/>
              <w:adjustRightInd w:val="0"/>
              <w:jc w:val="right"/>
              <w:rPr>
                <w:rFonts w:ascii="Verdana" w:hAnsi="Verdana" w:cs="Helvetica"/>
                <w:sz w:val="20"/>
                <w:szCs w:val="20"/>
              </w:rPr>
            </w:pPr>
            <w:r w:rsidRPr="002C7139">
              <w:rPr>
                <w:rFonts w:ascii="Verdana" w:hAnsi="Verdana" w:cs="Helvetica Neue"/>
                <w:sz w:val="20"/>
                <w:szCs w:val="20"/>
              </w:rPr>
              <w:t>5</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2C7139" w:rsidRPr="002C7139" w:rsidRDefault="002C7139">
            <w:pPr>
              <w:autoSpaceDE w:val="0"/>
              <w:autoSpaceDN w:val="0"/>
              <w:adjustRightInd w:val="0"/>
              <w:rPr>
                <w:rFonts w:ascii="Verdana" w:hAnsi="Verdana" w:cs="Helvetica"/>
                <w:sz w:val="20"/>
                <w:szCs w:val="20"/>
              </w:rPr>
            </w:pPr>
            <w:r w:rsidRPr="002C7139">
              <w:rPr>
                <w:rFonts w:ascii="Verdana" w:hAnsi="Verdana" w:cs="Helvetica Neue"/>
                <w:sz w:val="20"/>
                <w:szCs w:val="20"/>
              </w:rPr>
              <w:t>att Valmyndigheten får ett officiellt uppdrag att på valnatten rapportera om aktuellt resultat</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2C7139" w:rsidRPr="002C7139" w:rsidRDefault="002C7139">
            <w:pPr>
              <w:autoSpaceDE w:val="0"/>
              <w:autoSpaceDN w:val="0"/>
              <w:adjustRightInd w:val="0"/>
              <w:rPr>
                <w:rFonts w:ascii="Verdana" w:hAnsi="Verdana" w:cs="Helvetica"/>
                <w:sz w:val="20"/>
                <w:szCs w:val="20"/>
              </w:rPr>
            </w:pPr>
            <w:r w:rsidRPr="002C7139">
              <w:rPr>
                <w:rFonts w:ascii="Verdana" w:hAnsi="Verdana" w:cs="Helvetica Neue"/>
                <w:sz w:val="20"/>
                <w:szCs w:val="20"/>
              </w:rPr>
              <w:t>Instämma i motionens intentioner</w:t>
            </w:r>
          </w:p>
        </w:tc>
      </w:tr>
      <w:tr w:rsidR="002C7139" w:rsidRPr="002C7139">
        <w:tblPrEx>
          <w:tblBorders>
            <w:top w:val="none" w:sz="0" w:space="0" w:color="auto"/>
          </w:tblBorders>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2C7139" w:rsidRPr="002C7139" w:rsidRDefault="002C7139">
            <w:pPr>
              <w:autoSpaceDE w:val="0"/>
              <w:autoSpaceDN w:val="0"/>
              <w:adjustRightInd w:val="0"/>
              <w:jc w:val="right"/>
              <w:rPr>
                <w:rFonts w:ascii="Verdana" w:hAnsi="Verdana" w:cs="Helvetica"/>
                <w:sz w:val="20"/>
                <w:szCs w:val="20"/>
              </w:rPr>
            </w:pPr>
            <w:r w:rsidRPr="002C7139">
              <w:rPr>
                <w:rFonts w:ascii="Verdana" w:hAnsi="Verdana" w:cs="Helvetica Neue"/>
                <w:sz w:val="20"/>
                <w:szCs w:val="20"/>
              </w:rPr>
              <w:lastRenderedPageBreak/>
              <w:t>6</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2C7139" w:rsidRPr="002C7139" w:rsidRDefault="002C7139">
            <w:pPr>
              <w:autoSpaceDE w:val="0"/>
              <w:autoSpaceDN w:val="0"/>
              <w:adjustRightInd w:val="0"/>
              <w:rPr>
                <w:rFonts w:ascii="Verdana" w:hAnsi="Verdana" w:cs="Helvetica"/>
                <w:sz w:val="20"/>
                <w:szCs w:val="20"/>
              </w:rPr>
            </w:pPr>
            <w:r w:rsidRPr="002C7139">
              <w:rPr>
                <w:rFonts w:ascii="Verdana" w:hAnsi="Verdana" w:cs="Helvetica Neue"/>
                <w:sz w:val="20"/>
                <w:szCs w:val="20"/>
              </w:rPr>
              <w:t>att ta bort (eller begränsa) möjligheten till ångerröstning</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2C7139" w:rsidRPr="002C7139" w:rsidRDefault="002C7139">
            <w:pPr>
              <w:autoSpaceDE w:val="0"/>
              <w:autoSpaceDN w:val="0"/>
              <w:adjustRightInd w:val="0"/>
              <w:rPr>
                <w:rFonts w:ascii="Verdana" w:hAnsi="Verdana" w:cs="Helvetica"/>
                <w:sz w:val="20"/>
                <w:szCs w:val="20"/>
              </w:rPr>
            </w:pPr>
            <w:r w:rsidRPr="002C7139">
              <w:rPr>
                <w:rFonts w:ascii="Verdana" w:hAnsi="Verdana" w:cs="Helvetica Neue"/>
                <w:sz w:val="20"/>
                <w:szCs w:val="20"/>
              </w:rPr>
              <w:t>Avslag</w:t>
            </w:r>
          </w:p>
        </w:tc>
      </w:tr>
      <w:tr w:rsidR="002C7139" w:rsidRPr="002C7139">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2C7139" w:rsidRPr="002C7139" w:rsidRDefault="002C7139">
            <w:pPr>
              <w:autoSpaceDE w:val="0"/>
              <w:autoSpaceDN w:val="0"/>
              <w:adjustRightInd w:val="0"/>
              <w:jc w:val="right"/>
              <w:rPr>
                <w:rFonts w:ascii="Verdana" w:hAnsi="Verdana" w:cs="Helvetica"/>
                <w:sz w:val="20"/>
                <w:szCs w:val="20"/>
              </w:rPr>
            </w:pPr>
            <w:r w:rsidRPr="002C7139">
              <w:rPr>
                <w:rFonts w:ascii="Verdana" w:hAnsi="Verdana" w:cs="Helvetica Neue"/>
                <w:sz w:val="20"/>
                <w:szCs w:val="20"/>
              </w:rPr>
              <w:t>7</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2C7139" w:rsidRPr="002C7139" w:rsidRDefault="002C7139">
            <w:pPr>
              <w:autoSpaceDE w:val="0"/>
              <w:autoSpaceDN w:val="0"/>
              <w:adjustRightInd w:val="0"/>
              <w:rPr>
                <w:rFonts w:ascii="Verdana" w:hAnsi="Verdana" w:cs="Helvetica"/>
                <w:sz w:val="20"/>
                <w:szCs w:val="20"/>
              </w:rPr>
            </w:pPr>
            <w:r w:rsidRPr="002C7139">
              <w:rPr>
                <w:rFonts w:ascii="Verdana" w:hAnsi="Verdana" w:cs="Helvetica Neue"/>
                <w:sz w:val="20"/>
                <w:szCs w:val="20"/>
              </w:rPr>
              <w:t>att verka för att Valmyndigheten ska förtydliga tillgänglighetskraven ytterligare</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2C7139" w:rsidRPr="002C7139" w:rsidRDefault="002C7139">
            <w:pPr>
              <w:autoSpaceDE w:val="0"/>
              <w:autoSpaceDN w:val="0"/>
              <w:adjustRightInd w:val="0"/>
              <w:rPr>
                <w:rFonts w:ascii="Verdana" w:hAnsi="Verdana" w:cs="Helvetica Neue"/>
                <w:sz w:val="20"/>
                <w:szCs w:val="20"/>
              </w:rPr>
            </w:pPr>
            <w:r w:rsidRPr="002C7139">
              <w:rPr>
                <w:rFonts w:ascii="Verdana" w:hAnsi="Verdana" w:cs="Helvetica Neue"/>
                <w:sz w:val="20"/>
                <w:szCs w:val="20"/>
              </w:rPr>
              <w:t>Instämma i motionens intentioner</w:t>
            </w:r>
          </w:p>
        </w:tc>
      </w:tr>
    </w:tbl>
    <w:p w:rsidR="00BF6065" w:rsidRDefault="00BF6065"/>
    <w:sectPr w:rsidR="00BF6065" w:rsidSect="009E09B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39"/>
    <w:rsid w:val="002C7139"/>
    <w:rsid w:val="009E09BD"/>
    <w:rsid w:val="00BF60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CBAD"/>
  <w15:chartTrackingRefBased/>
  <w15:docId w15:val="{7A843353-73C5-044E-8E12-72E805AD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1232</Words>
  <Characters>6532</Characters>
  <Application>Microsoft Office Word</Application>
  <DocSecurity>0</DocSecurity>
  <Lines>54</Lines>
  <Paragraphs>15</Paragraphs>
  <ScaleCrop>false</ScaleCrop>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Lundholm</dc:creator>
  <cp:keywords/>
  <dc:description/>
  <cp:lastModifiedBy>Patrik Lundholm</cp:lastModifiedBy>
  <cp:revision>1</cp:revision>
  <dcterms:created xsi:type="dcterms:W3CDTF">2019-06-19T13:51:00Z</dcterms:created>
  <dcterms:modified xsi:type="dcterms:W3CDTF">2019-06-19T13:55:00Z</dcterms:modified>
</cp:coreProperties>
</file>