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F2" w:rsidRPr="009471F2" w:rsidRDefault="009471F2" w:rsidP="009471F2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sz w:val="20"/>
          <w:szCs w:val="20"/>
        </w:rPr>
      </w:pPr>
      <w:r w:rsidRPr="009471F2">
        <w:rPr>
          <w:rFonts w:ascii="Verdana" w:hAnsi="Verdana" w:cs="Helvetica Neue"/>
          <w:b/>
          <w:bCs/>
          <w:sz w:val="20"/>
          <w:szCs w:val="20"/>
        </w:rPr>
        <w:t>Kultur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i/>
          <w:iCs/>
          <w:sz w:val="20"/>
          <w:szCs w:val="20"/>
        </w:rPr>
        <w:t>#363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Inskickad av: Ylva Hedman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Motionär: Ylva Hedman, Centerpartiet i Nacka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Motion om att återanvända kulturhistoriska byggnader och låta gårdagens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och morgondagens historia gå vidare i generationer.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Det finns en befogad oro över vad som händer med kulturbyggnader och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kulturmiljöer i världen. I Syrien har 300 kulturarvsplatser förstörts, skadats eller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plundrats. Sex av dessa finns med på Unescos världsarvslista. Människor som bor i dessa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länder gråter när de berättar vidare till andra om att de har sett sina kulturarv förstöras.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Varför var detta så viktigt för dem mitt i allt mänskligt lidande? Jo, kulturarv berättar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historia.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Vilken betydelse kan kulturarvet ha för ett samhälle? Och vad är egentligen ett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kulturarv? Kulturmiljö är hela den av människor påverkade miljön. Kulturarv kan lära oss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av gårdagen för att utveckla morgondagens samhälle. Glasgow är en modern stad med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konst, arkitektur, shopping och festivaler. I Glasgow har staden tagit tillvara på stadens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kulturarv. Istället för att riva och bygga nytt har gamla hus fått nya roller. Tänk dig att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sitta på en restaurang samtidigt som du blickar ut över de utsmyckade detaljerna från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historisk arkitektur. Eller handla kläder i butiken som igår var en vacker banklokal.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I Stockholm omvandlades en tidigare banklokal till dagens Medelhavsmuseum. Och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tänk vad många olika spännande företag och aktiviteter som fick plats i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Münchenbryggeriet. Bryggeriet som skulle rivas, men blev till en het valfråga och är efter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en rejäl upprustning både vacker och rymmer många olika verksamheter.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Det finns en rädsla att använda kulturarvet som resurs för en turistisk utveckling och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därför är det viktigt att bevarandet och utvecklingen av kulturarvet sker utifrån ett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hållbarhetsperspektiv. Idag är få kulturarv digitaliserade. AR (</w:t>
      </w:r>
      <w:proofErr w:type="spellStart"/>
      <w:r w:rsidRPr="009471F2">
        <w:rPr>
          <w:rFonts w:ascii="Verdana" w:hAnsi="Verdana" w:cs="Helvetica Neue"/>
          <w:sz w:val="20"/>
          <w:szCs w:val="20"/>
        </w:rPr>
        <w:t>Augmented</w:t>
      </w:r>
      <w:proofErr w:type="spellEnd"/>
      <w:r w:rsidRPr="009471F2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9471F2">
        <w:rPr>
          <w:rFonts w:ascii="Verdana" w:hAnsi="Verdana" w:cs="Helvetica Neue"/>
          <w:sz w:val="20"/>
          <w:szCs w:val="20"/>
        </w:rPr>
        <w:t>Reality</w:t>
      </w:r>
      <w:proofErr w:type="spellEnd"/>
      <w:r w:rsidRPr="009471F2">
        <w:rPr>
          <w:rFonts w:ascii="Verdana" w:hAnsi="Verdana" w:cs="Helvetica Neue"/>
          <w:sz w:val="20"/>
          <w:szCs w:val="20"/>
        </w:rPr>
        <w:t>) är en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av de tekniker som kommer att bli allt vanligare inom den närmsta tiden. Mobilspelet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 xml:space="preserve">Pokémon Go är ett exempel på hur man kan använda sig av AR. Temaparken </w:t>
      </w:r>
      <w:proofErr w:type="spellStart"/>
      <w:r w:rsidRPr="009471F2">
        <w:rPr>
          <w:rFonts w:ascii="Verdana" w:hAnsi="Verdana" w:cs="Helvetica Neue"/>
          <w:sz w:val="20"/>
          <w:szCs w:val="20"/>
        </w:rPr>
        <w:t>Cité</w:t>
      </w:r>
      <w:proofErr w:type="spellEnd"/>
      <w:r w:rsidRPr="009471F2">
        <w:rPr>
          <w:rFonts w:ascii="Verdana" w:hAnsi="Verdana" w:cs="Helvetica Neue"/>
          <w:sz w:val="20"/>
          <w:szCs w:val="20"/>
        </w:rPr>
        <w:t xml:space="preserve"> de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9471F2">
        <w:rPr>
          <w:rFonts w:ascii="Verdana" w:hAnsi="Verdana" w:cs="Helvetica Neue"/>
          <w:sz w:val="20"/>
          <w:szCs w:val="20"/>
        </w:rPr>
        <w:t>l'espace</w:t>
      </w:r>
      <w:proofErr w:type="spellEnd"/>
      <w:r w:rsidRPr="009471F2">
        <w:rPr>
          <w:rFonts w:ascii="Verdana" w:hAnsi="Verdana" w:cs="Helvetica Neue"/>
          <w:sz w:val="20"/>
          <w:szCs w:val="20"/>
        </w:rPr>
        <w:t xml:space="preserve"> i Toulouse som ligger i södra Frankrike, har utvecklat det ytterligare i ett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interaktivt spel. Tekniken ger en annorlunda version av museiutställningar. I framtiden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kommer det att vara viktigt att det som riktas till en besökare, ska vara personifierat för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att möta dennes intressen och efterfrågan. Vad det här EU-finansierade projektet gör att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den förbättrar och personifierar besökarnas upplevelser där aktören skapar en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skräddarsydd upplevelse som är baserad på besökarens intressen.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Idag ökar intresset för kulturturism. Det har att göra med att det finns ett stort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historieintresse. Glasgow har lyckats utveckla kulturarvet till intressanta reseanledningar.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Ett framgångsrikt exempel i Sverige är världsarvet Hälsingegårdarna som betyder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mycket för bygden. Turisters intresse för kulturarv blir också en drivkraft för en kommun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för att bevara och vårda attraktionerna. Den nationella och internationella turismen ger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skatteintäkter när turisterna konsumerar på olika platser. Det gynnar kommuner, såväl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företagare som medborgare. Det är därför viktigt att se kulturarv som en turistisk resurs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som finns med i kommunernas planer för en hållbar utveckling. Viktigt i sammanhanget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att stödja ideella krafters engagemang för en levande kultur.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En problematik idag är att många kulturmiljöer rivs för att ge plats åt det nya. Detta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sker både på landsbygden och i storstäderna. Glasgow är ett bra exempel på hur man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istället har lyckats få en bra kombination av byggnader som är kulturarvsmärkta med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nybyggda hus. Staden har fyllt dem med nytt innehåll samtidigt som byggnader finns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kvar och berättar om gårdagen. Det är en förebild för hur man kan lyfta in historien i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dagens sammanhang. Husen kan berätta vår historia för oss, för besökare och för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kommande generationer. Att använda ny teknik skapar ett ökat intresse och ger nya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perspektiv på vårt gemensamma kulturarv.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9471F2">
        <w:rPr>
          <w:rFonts w:ascii="Verdana" w:hAnsi="Verdana" w:cs="Helvetica Neue"/>
          <w:sz w:val="20"/>
          <w:szCs w:val="20"/>
        </w:rPr>
        <w:t>Jag/vi föreslår partistämman besluta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9471F2">
        <w:rPr>
          <w:rFonts w:ascii="Verdana" w:hAnsi="Verdana" w:cs="Helvetica Neue"/>
          <w:b/>
          <w:bCs/>
          <w:sz w:val="20"/>
          <w:szCs w:val="20"/>
        </w:rPr>
        <w:t>Att Centerpartiet tar fram en strategi för att bevara och utveckla kulturarv i Sverige</w:t>
      </w:r>
      <w:bookmarkStart w:id="0" w:name="_GoBack"/>
      <w:bookmarkEnd w:id="0"/>
      <w:r w:rsidRPr="009471F2">
        <w:rPr>
          <w:rFonts w:ascii="Verdana" w:hAnsi="Verdana" w:cs="Helvetica Neue"/>
          <w:b/>
          <w:bCs/>
          <w:sz w:val="20"/>
          <w:szCs w:val="20"/>
        </w:rPr>
        <w:t>som också inkluderar hur kulturarv ska digitaliseras.</w:t>
      </w: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i/>
          <w:iCs/>
          <w:sz w:val="20"/>
          <w:szCs w:val="20"/>
        </w:rPr>
      </w:pPr>
    </w:p>
    <w:p w:rsidR="009471F2" w:rsidRPr="009471F2" w:rsidRDefault="009471F2" w:rsidP="009471F2">
      <w:pPr>
        <w:autoSpaceDE w:val="0"/>
        <w:autoSpaceDN w:val="0"/>
        <w:adjustRightInd w:val="0"/>
        <w:rPr>
          <w:rFonts w:ascii="Verdana" w:hAnsi="Verdana" w:cs="Helvetica Neue"/>
          <w:i/>
          <w:iCs/>
          <w:sz w:val="20"/>
          <w:szCs w:val="20"/>
        </w:rPr>
      </w:pPr>
      <w:r w:rsidRPr="009471F2">
        <w:rPr>
          <w:rFonts w:ascii="Verdana" w:hAnsi="Verdana" w:cs="Helvetica Neue"/>
          <w:i/>
          <w:iCs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9471F2" w:rsidRPr="009471F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9471F2" w:rsidRPr="009471F2" w:rsidRDefault="009471F2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9471F2">
              <w:rPr>
                <w:rFonts w:ascii="Verdana" w:hAnsi="Verdana" w:cs="Helvetica Neue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9471F2" w:rsidRPr="009471F2" w:rsidRDefault="009471F2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9471F2">
              <w:rPr>
                <w:rFonts w:ascii="Verdana" w:hAnsi="Verdana" w:cs="Helvetica Neue"/>
                <w:sz w:val="20"/>
                <w:szCs w:val="20"/>
              </w:rPr>
              <w:t>Att Centerpartiet tar fram en strategi för att bevara och utveckla kulturarv i Sverige</w:t>
            </w:r>
          </w:p>
          <w:p w:rsidR="009471F2" w:rsidRPr="009471F2" w:rsidRDefault="009471F2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9471F2">
              <w:rPr>
                <w:rFonts w:ascii="Verdana" w:hAnsi="Verdana" w:cs="Helvetica Neue"/>
                <w:sz w:val="20"/>
                <w:szCs w:val="20"/>
              </w:rPr>
              <w:t>som också inkluderar hur kulturarv ska digitaliseras.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9471F2" w:rsidRPr="009471F2" w:rsidRDefault="009471F2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9471F2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</w:tbl>
    <w:p w:rsidR="00BF6065" w:rsidRDefault="00BF6065"/>
    <w:sectPr w:rsidR="00BF6065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F2"/>
    <w:rsid w:val="009471F2"/>
    <w:rsid w:val="009E09BD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5F16"/>
  <w15:chartTrackingRefBased/>
  <w15:docId w15:val="{FB3EC858-9ED7-8C4B-AB23-C6767C16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2019-06-19T13:58:00Z</dcterms:created>
  <dcterms:modified xsi:type="dcterms:W3CDTF">2019-06-19T13:59:00Z</dcterms:modified>
</cp:coreProperties>
</file>