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265E" w:rsidRPr="00493546" w:rsidRDefault="004C30D4">
      <w:pPr>
        <w:rPr>
          <w:b/>
          <w:color w:val="00B050"/>
        </w:rPr>
      </w:pPr>
      <w:r w:rsidRPr="00493546">
        <w:rPr>
          <w:b/>
          <w:color w:val="00B050"/>
        </w:rPr>
        <w:t>Stämmoordning 20</w:t>
      </w:r>
      <w:r w:rsidR="00243501" w:rsidRPr="00493546">
        <w:rPr>
          <w:b/>
          <w:color w:val="00B050"/>
        </w:rPr>
        <w:t>20</w:t>
      </w:r>
    </w:p>
    <w:p w:rsidR="00E36FA2" w:rsidRPr="00E36FA2" w:rsidRDefault="004C30D4" w:rsidP="004C30D4">
      <w:pPr>
        <w:pStyle w:val="Normalwebb"/>
        <w:rPr>
          <w:rFonts w:ascii="Verdana" w:hAnsi="Verdana"/>
          <w:b/>
          <w:bCs/>
          <w:sz w:val="20"/>
          <w:u w:val="single"/>
        </w:rPr>
      </w:pPr>
      <w:r w:rsidRPr="00E36FA2">
        <w:rPr>
          <w:rFonts w:ascii="Verdana" w:hAnsi="Verdana"/>
          <w:b/>
          <w:bCs/>
          <w:sz w:val="20"/>
          <w:u w:val="single"/>
        </w:rPr>
        <w:t xml:space="preserve">Begära ordet </w:t>
      </w:r>
    </w:p>
    <w:p w:rsidR="00E36FA2" w:rsidRPr="00E36FA2" w:rsidRDefault="00E36FA2" w:rsidP="004C30D4">
      <w:pPr>
        <w:pStyle w:val="Normalwebb"/>
        <w:rPr>
          <w:rFonts w:ascii="Verdana" w:hAnsi="Verdana"/>
          <w:sz w:val="20"/>
          <w:u w:val="single"/>
        </w:rPr>
      </w:pPr>
      <w:r>
        <w:rPr>
          <w:rFonts w:ascii="Verdana" w:hAnsi="Verdana"/>
          <w:sz w:val="20"/>
        </w:rPr>
        <w:t>Under pågående diskussion begär man ordet genom att anmäla detta till lokalt teknikansvarige.</w:t>
      </w:r>
    </w:p>
    <w:p w:rsidR="004C30D4" w:rsidRPr="00E36FA2" w:rsidRDefault="004C30D4" w:rsidP="004C30D4">
      <w:pPr>
        <w:pStyle w:val="Normalwebb"/>
        <w:rPr>
          <w:rFonts w:ascii="Verdana" w:hAnsi="Verdana"/>
          <w:sz w:val="20"/>
          <w:u w:val="single"/>
        </w:rPr>
      </w:pPr>
      <w:r w:rsidRPr="00E36FA2">
        <w:rPr>
          <w:rFonts w:ascii="Verdana" w:hAnsi="Verdana"/>
          <w:b/>
          <w:bCs/>
          <w:sz w:val="20"/>
          <w:u w:val="single"/>
        </w:rPr>
        <w:t>Inlägg</w:t>
      </w:r>
      <w:r w:rsidR="00E36FA2">
        <w:rPr>
          <w:rFonts w:ascii="Verdana" w:hAnsi="Verdana"/>
          <w:sz w:val="20"/>
        </w:rPr>
        <w:t xml:space="preserve">. </w:t>
      </w:r>
      <w:r w:rsidRPr="00E36FA2">
        <w:rPr>
          <w:rFonts w:ascii="Verdana" w:hAnsi="Verdana"/>
          <w:sz w:val="20"/>
        </w:rPr>
        <w:t>Alla</w:t>
      </w:r>
      <w:r w:rsidRPr="004C30D4">
        <w:rPr>
          <w:rFonts w:ascii="Verdana" w:hAnsi="Verdana"/>
          <w:sz w:val="20"/>
        </w:rPr>
        <w:t xml:space="preserve"> inlägg </w:t>
      </w:r>
      <w:r w:rsidR="00E36FA2">
        <w:rPr>
          <w:rFonts w:ascii="Verdana" w:hAnsi="Verdana"/>
          <w:sz w:val="20"/>
        </w:rPr>
        <w:t>sker muntligt via kamera.</w:t>
      </w:r>
      <w:r w:rsidRPr="004C30D4">
        <w:rPr>
          <w:rFonts w:ascii="Verdana" w:hAnsi="Verdana"/>
          <w:sz w:val="20"/>
        </w:rPr>
        <w:t xml:space="preserve"> </w:t>
      </w:r>
    </w:p>
    <w:p w:rsidR="002C7294" w:rsidRPr="00E36FA2" w:rsidRDefault="002C7294" w:rsidP="004C30D4">
      <w:pPr>
        <w:pStyle w:val="Normalwebb"/>
        <w:rPr>
          <w:rFonts w:ascii="Verdana" w:hAnsi="Verdana"/>
          <w:sz w:val="20"/>
          <w:u w:val="single"/>
        </w:rPr>
      </w:pPr>
      <w:r w:rsidRPr="00E36FA2">
        <w:rPr>
          <w:rFonts w:ascii="Verdana" w:hAnsi="Verdana"/>
          <w:b/>
          <w:bCs/>
          <w:sz w:val="20"/>
          <w:u w:val="single"/>
        </w:rPr>
        <w:t>Yttranderätt</w:t>
      </w:r>
      <w:r w:rsidR="00E36FA2">
        <w:rPr>
          <w:rFonts w:ascii="Verdana" w:hAnsi="Verdana"/>
          <w:sz w:val="20"/>
        </w:rPr>
        <w:t xml:space="preserve"> </w:t>
      </w:r>
      <w:r w:rsidRPr="00E36FA2">
        <w:rPr>
          <w:rFonts w:ascii="Verdana" w:hAnsi="Verdana"/>
          <w:sz w:val="20"/>
        </w:rPr>
        <w:t>Alla</w:t>
      </w:r>
      <w:r w:rsidRPr="002C7294">
        <w:rPr>
          <w:rFonts w:ascii="Verdana" w:hAnsi="Verdana"/>
          <w:sz w:val="20"/>
        </w:rPr>
        <w:t xml:space="preserve"> betalda medlemmar har yttranderätt.</w:t>
      </w:r>
    </w:p>
    <w:p w:rsidR="004C30D4" w:rsidRPr="00E36FA2" w:rsidRDefault="004C30D4" w:rsidP="004C30D4">
      <w:pPr>
        <w:pStyle w:val="Normalwebb"/>
        <w:rPr>
          <w:rFonts w:ascii="Verdana" w:hAnsi="Verdana"/>
          <w:b/>
          <w:bCs/>
          <w:sz w:val="20"/>
          <w:u w:val="single"/>
        </w:rPr>
      </w:pPr>
      <w:r w:rsidRPr="00E36FA2">
        <w:rPr>
          <w:rFonts w:ascii="Verdana" w:hAnsi="Verdana"/>
          <w:b/>
          <w:bCs/>
          <w:sz w:val="20"/>
          <w:u w:val="single"/>
        </w:rPr>
        <w:t xml:space="preserve">Yrkanden </w:t>
      </w:r>
    </w:p>
    <w:p w:rsidR="004C30D4" w:rsidRDefault="004C30D4" w:rsidP="004C30D4">
      <w:pPr>
        <w:pStyle w:val="Normalwebb"/>
        <w:rPr>
          <w:rFonts w:ascii="Verdana" w:hAnsi="Verdana"/>
          <w:sz w:val="20"/>
        </w:rPr>
      </w:pPr>
      <w:r w:rsidRPr="004C30D4">
        <w:rPr>
          <w:rFonts w:ascii="Verdana" w:hAnsi="Verdana"/>
          <w:sz w:val="20"/>
        </w:rPr>
        <w:t xml:space="preserve">Alla ombud och medlemmar har yrkanderätt men ombuden har rösträtt. Beslut fattas genom </w:t>
      </w:r>
      <w:r w:rsidR="00E36FA2">
        <w:rPr>
          <w:rFonts w:ascii="Verdana" w:hAnsi="Verdana"/>
          <w:sz w:val="20"/>
        </w:rPr>
        <w:t xml:space="preserve">omvänd </w:t>
      </w:r>
      <w:r w:rsidRPr="004C30D4">
        <w:rPr>
          <w:rFonts w:ascii="Verdana" w:hAnsi="Verdana"/>
          <w:sz w:val="20"/>
        </w:rPr>
        <w:t xml:space="preserve">acklamation. </w:t>
      </w:r>
    </w:p>
    <w:p w:rsidR="00840277" w:rsidRPr="004C30D4" w:rsidRDefault="00840277" w:rsidP="004C30D4">
      <w:pPr>
        <w:pStyle w:val="Normalwebb"/>
        <w:rPr>
          <w:rFonts w:ascii="Verdana" w:hAnsi="Verdana"/>
          <w:sz w:val="20"/>
        </w:rPr>
      </w:pPr>
      <w:r>
        <w:rPr>
          <w:rFonts w:ascii="Verdana" w:hAnsi="Verdana"/>
          <w:sz w:val="20"/>
        </w:rPr>
        <w:t xml:space="preserve">Yrkanden kan göras innan stämmans genomförande på: </w:t>
      </w:r>
      <w:hyperlink r:id="rId6" w:history="1">
        <w:r w:rsidRPr="00840277">
          <w:rPr>
            <w:rStyle w:val="Hyperlnk"/>
            <w:rFonts w:ascii="Verdana" w:hAnsi="Verdana"/>
            <w:sz w:val="20"/>
          </w:rPr>
          <w:t>https://forms.gle/Xez6hC69zqLokjfZ7</w:t>
        </w:r>
      </w:hyperlink>
    </w:p>
    <w:p w:rsidR="004C30D4" w:rsidRPr="004C30D4" w:rsidRDefault="004C30D4" w:rsidP="004C30D4">
      <w:pPr>
        <w:pStyle w:val="Normalwebb"/>
        <w:rPr>
          <w:rFonts w:ascii="Verdana" w:hAnsi="Verdana"/>
          <w:sz w:val="20"/>
        </w:rPr>
      </w:pPr>
      <w:r w:rsidRPr="004C30D4">
        <w:rPr>
          <w:rFonts w:ascii="Verdana" w:hAnsi="Verdana"/>
          <w:sz w:val="20"/>
        </w:rPr>
        <w:t>Alla yrkanden skall lämnas in skriftligt</w:t>
      </w:r>
      <w:r w:rsidR="00493546">
        <w:rPr>
          <w:rFonts w:ascii="Verdana" w:hAnsi="Verdana"/>
          <w:sz w:val="20"/>
        </w:rPr>
        <w:t xml:space="preserve"> på ovan länk innan punkten startar sin behandling.</w:t>
      </w:r>
      <w:r w:rsidRPr="004C30D4">
        <w:rPr>
          <w:rFonts w:ascii="Verdana" w:hAnsi="Verdana"/>
          <w:sz w:val="20"/>
        </w:rPr>
        <w:t xml:space="preserve"> </w:t>
      </w:r>
    </w:p>
    <w:p w:rsidR="004C30D4" w:rsidRPr="00E36FA2" w:rsidRDefault="004C30D4" w:rsidP="004C30D4">
      <w:pPr>
        <w:pStyle w:val="Normalwebb"/>
        <w:rPr>
          <w:rFonts w:ascii="Verdana" w:hAnsi="Verdana"/>
          <w:b/>
          <w:bCs/>
          <w:sz w:val="20"/>
          <w:u w:val="single"/>
        </w:rPr>
      </w:pPr>
      <w:r w:rsidRPr="00E36FA2">
        <w:rPr>
          <w:rFonts w:ascii="Verdana" w:hAnsi="Verdana"/>
          <w:b/>
          <w:bCs/>
          <w:sz w:val="20"/>
          <w:u w:val="single"/>
        </w:rPr>
        <w:t xml:space="preserve">Beslutsform </w:t>
      </w:r>
    </w:p>
    <w:p w:rsidR="00E36FA2" w:rsidRPr="00E36FA2" w:rsidRDefault="00E36FA2" w:rsidP="00E36FA2">
      <w:pPr>
        <w:rPr>
          <w:rFonts w:ascii="Verdana" w:eastAsia="Times New Roman" w:hAnsi="Verdana" w:cs="Times New Roman"/>
          <w:sz w:val="20"/>
          <w:szCs w:val="20"/>
          <w:lang w:eastAsia="sv-SE"/>
        </w:rPr>
      </w:pPr>
      <w:r w:rsidRPr="002730B5">
        <w:rPr>
          <w:rFonts w:ascii="Verdana" w:eastAsia="Times New Roman" w:hAnsi="Verdana" w:cs="Times New Roman"/>
          <w:color w:val="FF0000"/>
          <w:sz w:val="20"/>
          <w:szCs w:val="20"/>
          <w:lang w:eastAsia="sv-SE"/>
        </w:rPr>
        <w:t xml:space="preserve">Röstningsförfarandet </w:t>
      </w:r>
      <w:r w:rsidRPr="002730B5">
        <w:rPr>
          <w:rFonts w:ascii="Verdana" w:eastAsia="Times New Roman" w:hAnsi="Verdana" w:cs="Times New Roman"/>
          <w:sz w:val="20"/>
          <w:szCs w:val="20"/>
          <w:lang w:eastAsia="sv-SE"/>
        </w:rPr>
        <w:t xml:space="preserve">kommer att vara lite annorlunda än vid en fysisk årsstämma. Detta beror givetvis på att vi vill ha en så demokratisk och smidig digital stämma som möjligt. Tågordningen ser ut som följer: </w:t>
      </w:r>
    </w:p>
    <w:p w:rsidR="00E36FA2" w:rsidRPr="00E36FA2" w:rsidRDefault="00E36FA2" w:rsidP="00E36FA2">
      <w:pPr>
        <w:rPr>
          <w:rFonts w:ascii="Verdana" w:eastAsia="Times New Roman" w:hAnsi="Verdana" w:cs="Times New Roman"/>
          <w:sz w:val="20"/>
          <w:szCs w:val="20"/>
          <w:lang w:eastAsia="sv-SE"/>
        </w:rPr>
      </w:pPr>
      <w:r w:rsidRPr="002730B5">
        <w:rPr>
          <w:rFonts w:ascii="Verdana" w:eastAsia="Times New Roman" w:hAnsi="Verdana" w:cs="Times New Roman"/>
          <w:sz w:val="20"/>
          <w:szCs w:val="20"/>
          <w:lang w:eastAsia="sv-SE"/>
        </w:rPr>
        <w:t xml:space="preserve">1. Omvänd acklamation </w:t>
      </w:r>
    </w:p>
    <w:p w:rsidR="00E36FA2" w:rsidRPr="00E36FA2" w:rsidRDefault="00E36FA2" w:rsidP="00E36FA2">
      <w:pPr>
        <w:rPr>
          <w:rFonts w:ascii="Verdana" w:eastAsia="Times New Roman" w:hAnsi="Verdana" w:cs="Times New Roman"/>
          <w:sz w:val="20"/>
          <w:szCs w:val="20"/>
          <w:lang w:eastAsia="sv-SE"/>
        </w:rPr>
      </w:pPr>
      <w:r w:rsidRPr="002730B5">
        <w:rPr>
          <w:rFonts w:ascii="Verdana" w:eastAsia="Times New Roman" w:hAnsi="Verdana" w:cs="Times New Roman"/>
          <w:sz w:val="20"/>
          <w:szCs w:val="20"/>
          <w:lang w:eastAsia="sv-SE"/>
        </w:rPr>
        <w:t xml:space="preserve">2. Votering om detta begärs </w:t>
      </w:r>
    </w:p>
    <w:p w:rsidR="00E36FA2" w:rsidRPr="00E36FA2" w:rsidRDefault="00E36FA2" w:rsidP="00E36FA2">
      <w:pPr>
        <w:rPr>
          <w:rFonts w:ascii="Verdana" w:eastAsia="Times New Roman" w:hAnsi="Verdana" w:cs="Times New Roman"/>
          <w:sz w:val="20"/>
          <w:szCs w:val="20"/>
          <w:lang w:eastAsia="sv-SE"/>
        </w:rPr>
      </w:pPr>
      <w:r w:rsidRPr="002730B5">
        <w:rPr>
          <w:rFonts w:ascii="Verdana" w:eastAsia="Times New Roman" w:hAnsi="Verdana" w:cs="Times New Roman"/>
          <w:sz w:val="20"/>
          <w:szCs w:val="20"/>
          <w:lang w:eastAsia="sv-SE"/>
        </w:rPr>
        <w:t xml:space="preserve">3. Sluten omröstning via frågeverktyg i plattformen </w:t>
      </w:r>
      <w:proofErr w:type="spellStart"/>
      <w:r w:rsidRPr="00E36FA2">
        <w:rPr>
          <w:rFonts w:ascii="Verdana" w:eastAsia="Times New Roman" w:hAnsi="Verdana" w:cs="Times New Roman"/>
          <w:sz w:val="20"/>
          <w:szCs w:val="20"/>
          <w:lang w:eastAsia="sv-SE"/>
        </w:rPr>
        <w:t>Opavote</w:t>
      </w:r>
      <w:proofErr w:type="spellEnd"/>
      <w:r w:rsidRPr="00E36FA2">
        <w:rPr>
          <w:rFonts w:ascii="Verdana" w:eastAsia="Times New Roman" w:hAnsi="Verdana" w:cs="Times New Roman"/>
          <w:sz w:val="20"/>
          <w:szCs w:val="20"/>
          <w:lang w:eastAsia="sv-SE"/>
        </w:rPr>
        <w:t xml:space="preserve">, inbjudan till ombud skickas via mail till varje deltagare. </w:t>
      </w:r>
    </w:p>
    <w:p w:rsidR="007F55B9" w:rsidRPr="00493546" w:rsidRDefault="007F55B9" w:rsidP="004C30D4">
      <w:pPr>
        <w:pStyle w:val="Normalwebb"/>
        <w:rPr>
          <w:rFonts w:ascii="Verdana" w:hAnsi="Verdana"/>
          <w:b/>
          <w:bCs/>
          <w:sz w:val="20"/>
          <w:u w:val="single"/>
        </w:rPr>
      </w:pPr>
      <w:r w:rsidRPr="00493546">
        <w:rPr>
          <w:rFonts w:ascii="Verdana" w:hAnsi="Verdana"/>
          <w:b/>
          <w:bCs/>
          <w:sz w:val="20"/>
          <w:u w:val="single"/>
        </w:rPr>
        <w:t>Motionsbehandling</w:t>
      </w:r>
      <w:r w:rsidR="00493546">
        <w:rPr>
          <w:rFonts w:ascii="Verdana" w:hAnsi="Verdana"/>
          <w:b/>
          <w:bCs/>
          <w:sz w:val="20"/>
        </w:rPr>
        <w:t xml:space="preserve"> </w:t>
      </w:r>
      <w:r w:rsidR="00E36FA2" w:rsidRPr="00493546">
        <w:rPr>
          <w:rFonts w:ascii="Verdana" w:hAnsi="Verdana"/>
          <w:sz w:val="20"/>
        </w:rPr>
        <w:t>Motioner</w:t>
      </w:r>
      <w:r w:rsidR="00E36FA2">
        <w:rPr>
          <w:rFonts w:ascii="Verdana" w:hAnsi="Verdana"/>
          <w:sz w:val="20"/>
        </w:rPr>
        <w:t xml:space="preserve"> föreslås behandlas på kommande fysiska stämma.</w:t>
      </w:r>
    </w:p>
    <w:p w:rsidR="004C30D4" w:rsidRPr="00E36FA2" w:rsidRDefault="004C30D4" w:rsidP="004C30D4">
      <w:pPr>
        <w:pStyle w:val="Normalwebb"/>
        <w:rPr>
          <w:rFonts w:ascii="Verdana" w:hAnsi="Verdana"/>
          <w:b/>
          <w:bCs/>
          <w:sz w:val="20"/>
          <w:u w:val="single"/>
        </w:rPr>
      </w:pPr>
      <w:r w:rsidRPr="00E36FA2">
        <w:rPr>
          <w:rFonts w:ascii="Verdana" w:hAnsi="Verdana"/>
          <w:b/>
          <w:bCs/>
          <w:sz w:val="20"/>
          <w:u w:val="single"/>
        </w:rPr>
        <w:t xml:space="preserve">Votering </w:t>
      </w:r>
    </w:p>
    <w:p w:rsidR="004C30D4" w:rsidRPr="004C30D4" w:rsidRDefault="004C30D4" w:rsidP="004C30D4">
      <w:pPr>
        <w:pStyle w:val="Normalwebb"/>
        <w:rPr>
          <w:rFonts w:ascii="Verdana" w:hAnsi="Verdana"/>
          <w:sz w:val="20"/>
        </w:rPr>
      </w:pPr>
      <w:r w:rsidRPr="004C30D4">
        <w:rPr>
          <w:rFonts w:ascii="Verdana" w:hAnsi="Verdana"/>
          <w:sz w:val="20"/>
        </w:rPr>
        <w:t>Votering som inte företas med slutna sedlar sker genom handuppräckning</w:t>
      </w:r>
      <w:r w:rsidR="00E36FA2">
        <w:rPr>
          <w:rFonts w:ascii="Verdana" w:hAnsi="Verdana"/>
          <w:sz w:val="20"/>
        </w:rPr>
        <w:t xml:space="preserve"> varvid rösträknaren lokalt rapporterar till presidiet. </w:t>
      </w:r>
      <w:r w:rsidRPr="004C30D4">
        <w:rPr>
          <w:rFonts w:ascii="Verdana" w:hAnsi="Verdana"/>
          <w:sz w:val="20"/>
        </w:rPr>
        <w:t xml:space="preserve">Vid personval företas votering </w:t>
      </w:r>
      <w:r w:rsidR="00E36FA2">
        <w:rPr>
          <w:rFonts w:ascii="Verdana" w:hAnsi="Verdana"/>
          <w:sz w:val="20"/>
        </w:rPr>
        <w:t xml:space="preserve">via </w:t>
      </w:r>
      <w:proofErr w:type="spellStart"/>
      <w:r w:rsidR="00E36FA2">
        <w:rPr>
          <w:rFonts w:ascii="Verdana" w:hAnsi="Verdana"/>
          <w:sz w:val="20"/>
        </w:rPr>
        <w:t>opavote</w:t>
      </w:r>
      <w:proofErr w:type="spellEnd"/>
      <w:r w:rsidR="00E36FA2">
        <w:rPr>
          <w:rFonts w:ascii="Verdana" w:hAnsi="Verdana"/>
          <w:sz w:val="20"/>
        </w:rPr>
        <w:t xml:space="preserve">. </w:t>
      </w:r>
      <w:r w:rsidRPr="004C30D4">
        <w:rPr>
          <w:rFonts w:ascii="Verdana" w:hAnsi="Verdana"/>
          <w:sz w:val="20"/>
        </w:rPr>
        <w:t xml:space="preserve">Votering kan bara begäras av ombud. Vid lika antal röster sker beslut genom lottning. </w:t>
      </w:r>
    </w:p>
    <w:p w:rsidR="004C30D4" w:rsidRPr="00E36FA2" w:rsidRDefault="004C30D4" w:rsidP="004C30D4">
      <w:pPr>
        <w:pStyle w:val="Normalwebb"/>
        <w:rPr>
          <w:rFonts w:ascii="Verdana" w:hAnsi="Verdana"/>
          <w:b/>
          <w:bCs/>
          <w:sz w:val="20"/>
          <w:u w:val="single"/>
        </w:rPr>
      </w:pPr>
      <w:r w:rsidRPr="00E36FA2">
        <w:rPr>
          <w:rFonts w:ascii="Verdana" w:hAnsi="Verdana"/>
          <w:b/>
          <w:bCs/>
          <w:sz w:val="20"/>
          <w:u w:val="single"/>
        </w:rPr>
        <w:t xml:space="preserve">Replik </w:t>
      </w:r>
    </w:p>
    <w:p w:rsidR="00C666F5" w:rsidRPr="004C30D4" w:rsidRDefault="004C30D4" w:rsidP="004C30D4">
      <w:pPr>
        <w:pStyle w:val="Normalwebb"/>
        <w:rPr>
          <w:rFonts w:ascii="Verdana" w:hAnsi="Verdana"/>
          <w:sz w:val="20"/>
        </w:rPr>
      </w:pPr>
      <w:r w:rsidRPr="004C30D4">
        <w:rPr>
          <w:rFonts w:ascii="Verdana" w:hAnsi="Verdana"/>
          <w:sz w:val="20"/>
        </w:rPr>
        <w:t xml:space="preserve">Replik kan ges vid angrepp eller apostrofering, 2 repliker á </w:t>
      </w:r>
      <w:r w:rsidR="00E36FA2">
        <w:rPr>
          <w:rFonts w:ascii="Verdana" w:hAnsi="Verdana"/>
          <w:sz w:val="20"/>
        </w:rPr>
        <w:t>1</w:t>
      </w:r>
      <w:r w:rsidR="00C666F5">
        <w:rPr>
          <w:rFonts w:ascii="Verdana" w:hAnsi="Verdana"/>
          <w:sz w:val="20"/>
        </w:rPr>
        <w:t xml:space="preserve"> </w:t>
      </w:r>
      <w:r w:rsidR="00E36FA2">
        <w:rPr>
          <w:rFonts w:ascii="Verdana" w:hAnsi="Verdana"/>
          <w:sz w:val="20"/>
        </w:rPr>
        <w:t>minut</w:t>
      </w:r>
      <w:r w:rsidRPr="004C30D4">
        <w:rPr>
          <w:rFonts w:ascii="Verdana" w:hAnsi="Verdana"/>
          <w:sz w:val="20"/>
        </w:rPr>
        <w:t xml:space="preserve">. Replikrätten bedöms av ordförande. </w:t>
      </w:r>
    </w:p>
    <w:p w:rsidR="004C30D4" w:rsidRPr="00E36FA2" w:rsidRDefault="004C30D4" w:rsidP="004C30D4">
      <w:pPr>
        <w:pStyle w:val="Normalwebb"/>
        <w:rPr>
          <w:rFonts w:ascii="Verdana" w:hAnsi="Verdana"/>
          <w:b/>
          <w:bCs/>
          <w:sz w:val="20"/>
          <w:u w:val="single"/>
        </w:rPr>
      </w:pPr>
      <w:r w:rsidRPr="00E36FA2">
        <w:rPr>
          <w:rFonts w:ascii="Verdana" w:hAnsi="Verdana"/>
          <w:b/>
          <w:bCs/>
          <w:sz w:val="20"/>
          <w:u w:val="single"/>
        </w:rPr>
        <w:t xml:space="preserve">Reservationer </w:t>
      </w:r>
    </w:p>
    <w:p w:rsidR="004C30D4" w:rsidRDefault="004C30D4" w:rsidP="004C30D4">
      <w:pPr>
        <w:pStyle w:val="Normalwebb"/>
        <w:rPr>
          <w:rFonts w:ascii="Verdana" w:hAnsi="Verdana"/>
          <w:sz w:val="20"/>
        </w:rPr>
      </w:pPr>
      <w:r w:rsidRPr="004C30D4">
        <w:rPr>
          <w:rFonts w:ascii="Verdana" w:hAnsi="Verdana"/>
          <w:sz w:val="20"/>
        </w:rPr>
        <w:t xml:space="preserve">Reservationer </w:t>
      </w:r>
      <w:r w:rsidR="00642B2B">
        <w:rPr>
          <w:rFonts w:ascii="Verdana" w:hAnsi="Verdana"/>
          <w:sz w:val="20"/>
        </w:rPr>
        <w:t xml:space="preserve">markeras via chatten </w:t>
      </w:r>
      <w:r w:rsidR="00736A80">
        <w:rPr>
          <w:rFonts w:ascii="Verdana" w:hAnsi="Verdana"/>
          <w:sz w:val="20"/>
        </w:rPr>
        <w:t xml:space="preserve">och registreras sedan på: </w:t>
      </w:r>
      <w:r w:rsidR="00512B22">
        <w:rPr>
          <w:rFonts w:ascii="Verdana" w:hAnsi="Verdana"/>
          <w:sz w:val="20"/>
        </w:rPr>
        <w:t xml:space="preserve"> </w:t>
      </w:r>
    </w:p>
    <w:p w:rsidR="00736A80" w:rsidRDefault="00736A80" w:rsidP="004C30D4">
      <w:pPr>
        <w:pStyle w:val="Normalwebb"/>
        <w:rPr>
          <w:rFonts w:ascii="Verdana" w:hAnsi="Verdana"/>
          <w:sz w:val="20"/>
        </w:rPr>
      </w:pPr>
      <w:hyperlink r:id="rId7" w:history="1">
        <w:r w:rsidRPr="00631CB3">
          <w:rPr>
            <w:rStyle w:val="Hyperlnk"/>
            <w:rFonts w:ascii="Verdana" w:hAnsi="Verdana"/>
            <w:sz w:val="20"/>
          </w:rPr>
          <w:t>https://forms.gle/Xez6hC69zqLokjfZ7</w:t>
        </w:r>
      </w:hyperlink>
    </w:p>
    <w:p w:rsidR="004C30D4" w:rsidRPr="004C30D4" w:rsidRDefault="004C30D4" w:rsidP="004C30D4">
      <w:pPr>
        <w:pStyle w:val="Normalwebb"/>
        <w:rPr>
          <w:rFonts w:ascii="Verdana" w:hAnsi="Verdana"/>
          <w:sz w:val="20"/>
        </w:rPr>
      </w:pPr>
      <w:r w:rsidRPr="004C30D4">
        <w:rPr>
          <w:rFonts w:ascii="Verdana" w:hAnsi="Verdana"/>
          <w:sz w:val="20"/>
        </w:rPr>
        <w:t xml:space="preserve">Endast ombud </w:t>
      </w:r>
      <w:r>
        <w:rPr>
          <w:rFonts w:ascii="Verdana" w:hAnsi="Verdana"/>
          <w:sz w:val="20"/>
        </w:rPr>
        <w:t xml:space="preserve">för distriktsstämman </w:t>
      </w:r>
      <w:r w:rsidRPr="004C30D4">
        <w:rPr>
          <w:rFonts w:ascii="Verdana" w:hAnsi="Verdana"/>
          <w:sz w:val="20"/>
        </w:rPr>
        <w:t xml:space="preserve">kan reservera sig. </w:t>
      </w:r>
    </w:p>
    <w:p w:rsidR="004C30D4" w:rsidRPr="004C30D4" w:rsidRDefault="004C30D4" w:rsidP="004C30D4">
      <w:pPr>
        <w:pStyle w:val="Normalwebb"/>
        <w:rPr>
          <w:rFonts w:ascii="Verdana" w:hAnsi="Verdana"/>
          <w:sz w:val="20"/>
        </w:rPr>
      </w:pPr>
      <w:r w:rsidRPr="004C30D4">
        <w:rPr>
          <w:rFonts w:ascii="Verdana" w:hAnsi="Verdana"/>
          <w:sz w:val="20"/>
        </w:rPr>
        <w:t xml:space="preserve">Reservationer kan inte lämnas efter stämmans </w:t>
      </w:r>
      <w:r w:rsidRPr="004C30D4">
        <w:rPr>
          <w:rFonts w:ascii="Verdana" w:hAnsi="Verdana"/>
          <w:sz w:val="20"/>
          <w:u w:val="single"/>
        </w:rPr>
        <w:t>avslutande</w:t>
      </w:r>
    </w:p>
    <w:sectPr w:rsidR="004C30D4" w:rsidRPr="004C30D4" w:rsidSect="009E09BD">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AD1" w:rsidRDefault="00931AD1" w:rsidP="004C30D4">
      <w:r>
        <w:separator/>
      </w:r>
    </w:p>
  </w:endnote>
  <w:endnote w:type="continuationSeparator" w:id="0">
    <w:p w:rsidR="00931AD1" w:rsidRDefault="00931AD1" w:rsidP="004C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30D4" w:rsidRPr="004C30D4" w:rsidRDefault="004C30D4" w:rsidP="004C30D4">
    <w:pPr>
      <w:pStyle w:val="Sidfot"/>
      <w:jc w:val="right"/>
    </w:pPr>
    <w:r>
      <w:rPr>
        <w:noProof/>
      </w:rPr>
      <w:drawing>
        <wp:inline distT="0" distB="0" distL="0" distR="0">
          <wp:extent cx="1310400" cy="54895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_Logo_Narodlad_CMYK.eps"/>
                  <pic:cNvPicPr/>
                </pic:nvPicPr>
                <pic:blipFill>
                  <a:blip r:embed="rId1">
                    <a:extLst>
                      <a:ext uri="{28A0092B-C50C-407E-A947-70E740481C1C}">
                        <a14:useLocalDpi xmlns:a14="http://schemas.microsoft.com/office/drawing/2010/main" val="0"/>
                      </a:ext>
                    </a:extLst>
                  </a:blip>
                  <a:stretch>
                    <a:fillRect/>
                  </a:stretch>
                </pic:blipFill>
                <pic:spPr>
                  <a:xfrm>
                    <a:off x="0" y="0"/>
                    <a:ext cx="1352611" cy="566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AD1" w:rsidRDefault="00931AD1" w:rsidP="004C30D4">
      <w:r>
        <w:separator/>
      </w:r>
    </w:p>
  </w:footnote>
  <w:footnote w:type="continuationSeparator" w:id="0">
    <w:p w:rsidR="00931AD1" w:rsidRDefault="00931AD1" w:rsidP="004C3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D4"/>
    <w:rsid w:val="0018265E"/>
    <w:rsid w:val="00243501"/>
    <w:rsid w:val="002924EB"/>
    <w:rsid w:val="002C7294"/>
    <w:rsid w:val="00307A87"/>
    <w:rsid w:val="003B69AB"/>
    <w:rsid w:val="00414C64"/>
    <w:rsid w:val="00493546"/>
    <w:rsid w:val="004C30D4"/>
    <w:rsid w:val="004D7936"/>
    <w:rsid w:val="00512B22"/>
    <w:rsid w:val="00522BF7"/>
    <w:rsid w:val="00547663"/>
    <w:rsid w:val="00551BDA"/>
    <w:rsid w:val="00642B2B"/>
    <w:rsid w:val="00736A80"/>
    <w:rsid w:val="007F051D"/>
    <w:rsid w:val="007F55B9"/>
    <w:rsid w:val="007F7B14"/>
    <w:rsid w:val="00826E3B"/>
    <w:rsid w:val="00840277"/>
    <w:rsid w:val="008A2934"/>
    <w:rsid w:val="00931AD1"/>
    <w:rsid w:val="009A00D9"/>
    <w:rsid w:val="009E09BD"/>
    <w:rsid w:val="00C4640E"/>
    <w:rsid w:val="00C666F5"/>
    <w:rsid w:val="00D96042"/>
    <w:rsid w:val="00E36FA2"/>
    <w:rsid w:val="00EB6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F8D128"/>
  <w15:chartTrackingRefBased/>
  <w15:docId w15:val="{44E0168C-6A93-3847-B708-C5EB8327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C30D4"/>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4C30D4"/>
    <w:pPr>
      <w:tabs>
        <w:tab w:val="center" w:pos="4536"/>
        <w:tab w:val="right" w:pos="9072"/>
      </w:tabs>
    </w:pPr>
  </w:style>
  <w:style w:type="character" w:customStyle="1" w:styleId="SidhuvudChar">
    <w:name w:val="Sidhuvud Char"/>
    <w:basedOn w:val="Standardstycketeckensnitt"/>
    <w:link w:val="Sidhuvud"/>
    <w:uiPriority w:val="99"/>
    <w:rsid w:val="004C30D4"/>
  </w:style>
  <w:style w:type="paragraph" w:styleId="Sidfot">
    <w:name w:val="footer"/>
    <w:basedOn w:val="Normal"/>
    <w:link w:val="SidfotChar"/>
    <w:uiPriority w:val="99"/>
    <w:unhideWhenUsed/>
    <w:rsid w:val="004C30D4"/>
    <w:pPr>
      <w:tabs>
        <w:tab w:val="center" w:pos="4536"/>
        <w:tab w:val="right" w:pos="9072"/>
      </w:tabs>
    </w:pPr>
  </w:style>
  <w:style w:type="character" w:customStyle="1" w:styleId="SidfotChar">
    <w:name w:val="Sidfot Char"/>
    <w:basedOn w:val="Standardstycketeckensnitt"/>
    <w:link w:val="Sidfot"/>
    <w:uiPriority w:val="99"/>
    <w:rsid w:val="004C30D4"/>
  </w:style>
  <w:style w:type="paragraph" w:styleId="Ballongtext">
    <w:name w:val="Balloon Text"/>
    <w:basedOn w:val="Normal"/>
    <w:link w:val="BallongtextChar"/>
    <w:uiPriority w:val="99"/>
    <w:semiHidden/>
    <w:unhideWhenUsed/>
    <w:rsid w:val="004C30D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C30D4"/>
    <w:rPr>
      <w:rFonts w:ascii="Times New Roman" w:hAnsi="Times New Roman" w:cs="Times New Roman"/>
      <w:sz w:val="18"/>
      <w:szCs w:val="18"/>
    </w:rPr>
  </w:style>
  <w:style w:type="character" w:styleId="Hyperlnk">
    <w:name w:val="Hyperlink"/>
    <w:basedOn w:val="Standardstycketeckensnitt"/>
    <w:uiPriority w:val="99"/>
    <w:unhideWhenUsed/>
    <w:rsid w:val="00840277"/>
    <w:rPr>
      <w:color w:val="0563C1" w:themeColor="hyperlink"/>
      <w:u w:val="single"/>
    </w:rPr>
  </w:style>
  <w:style w:type="character" w:styleId="Olstomnmnande">
    <w:name w:val="Unresolved Mention"/>
    <w:basedOn w:val="Standardstycketeckensnitt"/>
    <w:uiPriority w:val="99"/>
    <w:semiHidden/>
    <w:unhideWhenUsed/>
    <w:rsid w:val="0084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5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Xez6hC69zqLokjfZ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Xez6hC69zqLokjfZ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1435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7</cp:revision>
  <dcterms:created xsi:type="dcterms:W3CDTF">2020-01-10T09:32:00Z</dcterms:created>
  <dcterms:modified xsi:type="dcterms:W3CDTF">2020-06-08T15:00:00Z</dcterms:modified>
</cp:coreProperties>
</file>