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B4" w:rsidRPr="005B4AB4" w:rsidRDefault="005B4AB4" w:rsidP="005B4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B4AB4" w:rsidRPr="005B4AB4" w:rsidRDefault="005B4AB4" w:rsidP="005B4AB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B4AB4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5997094" wp14:editId="5A80A698">
            <wp:extent cx="949960" cy="1175385"/>
            <wp:effectExtent l="0" t="0" r="2540" b="5715"/>
            <wp:docPr id="1" name="Bildobjekt 1" descr="Ce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ente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AB4" w:rsidRP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Pr="005B4AB4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B4AB4" w:rsidRP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B4AB4" w:rsidRP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v-SE"/>
        </w:rPr>
      </w:pPr>
      <w:r w:rsidRPr="005B4AB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v-SE"/>
        </w:rPr>
        <w:t xml:space="preserve">Motion till Uddevalla kommunfullmäktige </w:t>
      </w: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v-SE"/>
        </w:rPr>
      </w:pP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v-SE"/>
        </w:rPr>
      </w:pP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5B4AB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Underlätta bostadsbyggandet – ändra parkeringsnormen</w:t>
      </w: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Parkeringsnorm är kommunens regelverk för </w:t>
      </w:r>
      <w:r w:rsidR="0028480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hur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parkering skall ordnas vid ny- eller ombyggnation. Den anges vanligen som antal bilplatser per lägenhet, per anställd eller per kvadratmeter bostadsyta.</w:t>
      </w: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Uddevalla kommuns parkeringsnorm fasställdes 1994 och föreskriver för flerbostadshus att det skall finnas 9 bilplatser per 1000 kvadratmeter BTA</w:t>
      </w:r>
      <w:r w:rsidR="00986FA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</w:t>
      </w:r>
      <w:r w:rsidR="0028480B">
        <w:rPr>
          <w:rFonts w:ascii="Times New Roman" w:eastAsia="Times New Roman" w:hAnsi="Times New Roman" w:cs="Times New Roman"/>
          <w:sz w:val="24"/>
          <w:szCs w:val="24"/>
          <w:lang w:eastAsia="sv-SE"/>
        </w:rPr>
        <w:t>Bruttoarea) i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Uddevalla centrum och för Ljungskile är motsvarande siffra 13 och för övriga kommunen 15.</w:t>
      </w: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Parkeringsnormen är en av många regler som verkar fördyrande och hämmande när det gäller byggande av flerfamiljshus.</w:t>
      </w: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 vissa kommuner justeras p-normen med ett givet tal om en bilpool etableras i boendeparkeringen. Det</w:t>
      </w:r>
      <w:r w:rsidR="0028480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kan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till exempel </w:t>
      </w:r>
      <w:r w:rsidR="0028480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innebära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att om ett bostadshus enligt nu gällande p-norm skulle ha 60 platser så kan ett antal av dessa platser (till exempel 15 eller 20st) ersättas av ”funktionen bilpool” med några bilar.</w:t>
      </w: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En bilpool är en inrättning där många personer delar på en eller flera bilar och delar på kostnaderna för bilens fasta kostnader.</w:t>
      </w: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Om Uddevalla inför en bilpoolsklausul i parkeringsnormen kan en byggherre</w:t>
      </w:r>
      <w:r w:rsidR="00391B5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göra ett avtal med ett bilpoolsföretag som tillhandahåller bilar för hyresgästernas behov. Detta kräver då färre bilplatser vilket i sin tur leder till billigare bostadsbyggnation och ett effektivare markutnyttjande.</w:t>
      </w: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Vi föreslår med hänvisning till ovanstående</w:t>
      </w: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att Uddevalla kommun inför en s.k. bilpoolsklausul in parkeringsnormen för att underlätta och förbilliga byggande av flerbostadshus.</w:t>
      </w: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Uddevalla den </w:t>
      </w:r>
      <w:r w:rsidR="0028480B">
        <w:rPr>
          <w:rFonts w:ascii="Times New Roman" w:eastAsia="Times New Roman" w:hAnsi="Times New Roman" w:cs="Times New Roman"/>
          <w:sz w:val="24"/>
          <w:szCs w:val="24"/>
          <w:lang w:eastAsia="sv-SE"/>
        </w:rPr>
        <w:t>23 jan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 2017</w:t>
      </w: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Elving Andersson (c)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Anna-Malin Björk-Joelsson (c)</w:t>
      </w: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Stig Olsson (c)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Jakob Olsson (c)</w:t>
      </w:r>
    </w:p>
    <w:p w:rsidR="00391B59" w:rsidRDefault="00391B59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1B59" w:rsidRDefault="00391B59" w:rsidP="0039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986FAE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86FAE" w:rsidRPr="005B4AB4" w:rsidRDefault="00986FAE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B4AB4" w:rsidRDefault="005B4AB4" w:rsidP="005B4AB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sectPr w:rsidR="005B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B4"/>
    <w:rsid w:val="0028480B"/>
    <w:rsid w:val="00391B59"/>
    <w:rsid w:val="005B4AB4"/>
    <w:rsid w:val="00923AAB"/>
    <w:rsid w:val="0098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4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4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Uddevalla kommun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Elving Andersson</dc:creator>
  <cp:lastModifiedBy>Elving Andersson</cp:lastModifiedBy>
  <cp:revision>2</cp:revision>
  <dcterms:created xsi:type="dcterms:W3CDTF">2017-01-09T09:57:00Z</dcterms:created>
  <dcterms:modified xsi:type="dcterms:W3CDTF">2017-01-23T08:37:00Z</dcterms:modified>
</cp:coreProperties>
</file>