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C27A5" w14:textId="56AF0F60" w:rsidR="00DA6DF4" w:rsidRDefault="00880D9B" w:rsidP="00711696">
      <w:pPr>
        <w:spacing w:before="81"/>
        <w:rPr>
          <w:b/>
          <w:sz w:val="17"/>
        </w:rPr>
      </w:pPr>
      <w:r>
        <w:rPr>
          <w:b/>
          <w:noProof/>
          <w:sz w:val="17"/>
        </w:rPr>
        <w:drawing>
          <wp:anchor distT="0" distB="0" distL="114300" distR="114300" simplePos="0" relativeHeight="251658240" behindDoc="0" locked="0" layoutInCell="1" allowOverlap="1" wp14:anchorId="2C106FBD" wp14:editId="2A91E12F">
            <wp:simplePos x="0" y="0"/>
            <wp:positionH relativeFrom="column">
              <wp:posOffset>-811432</wp:posOffset>
            </wp:positionH>
            <wp:positionV relativeFrom="paragraph">
              <wp:posOffset>-151032</wp:posOffset>
            </wp:positionV>
            <wp:extent cx="7740717" cy="10803633"/>
            <wp:effectExtent l="0" t="0" r="0" b="444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717" cy="10803633"/>
                    </a:xfrm>
                    <a:prstGeom prst="rect">
                      <a:avLst/>
                    </a:prstGeom>
                  </pic:spPr>
                </pic:pic>
              </a:graphicData>
            </a:graphic>
            <wp14:sizeRelH relativeFrom="page">
              <wp14:pctWidth>0</wp14:pctWidth>
            </wp14:sizeRelH>
            <wp14:sizeRelV relativeFrom="page">
              <wp14:pctHeight>0</wp14:pctHeight>
            </wp14:sizeRelV>
          </wp:anchor>
        </w:drawing>
      </w:r>
    </w:p>
    <w:p w14:paraId="75A7E81F" w14:textId="461B170F" w:rsidR="00711696" w:rsidRDefault="00711696" w:rsidP="00711696">
      <w:pPr>
        <w:spacing w:before="81"/>
        <w:rPr>
          <w:b/>
          <w:sz w:val="17"/>
        </w:rPr>
      </w:pPr>
    </w:p>
    <w:p w14:paraId="27769468" w14:textId="645F9FC7" w:rsidR="00711696" w:rsidRPr="00711696" w:rsidRDefault="00711696" w:rsidP="00711696">
      <w:pPr>
        <w:spacing w:before="81"/>
        <w:rPr>
          <w:b/>
          <w:sz w:val="17"/>
        </w:rPr>
        <w:sectPr w:rsidR="00711696" w:rsidRPr="00711696">
          <w:type w:val="continuous"/>
          <w:pgSz w:w="11910" w:h="16840"/>
          <w:pgMar w:top="260" w:right="60" w:bottom="280" w:left="1300" w:header="720" w:footer="720" w:gutter="0"/>
          <w:cols w:space="720"/>
        </w:sectPr>
      </w:pPr>
    </w:p>
    <w:p w14:paraId="27769469" w14:textId="77777777" w:rsidR="00DA6DF4" w:rsidRDefault="00DA6DF4">
      <w:pPr>
        <w:pStyle w:val="BodyText"/>
        <w:rPr>
          <w:b/>
          <w:sz w:val="20"/>
        </w:rPr>
      </w:pPr>
    </w:p>
    <w:p w14:paraId="2776946A" w14:textId="77777777" w:rsidR="00DA6DF4" w:rsidRDefault="00DA6DF4">
      <w:pPr>
        <w:pStyle w:val="BodyText"/>
        <w:rPr>
          <w:b/>
          <w:sz w:val="20"/>
        </w:rPr>
      </w:pPr>
    </w:p>
    <w:p w14:paraId="2776946B" w14:textId="77777777" w:rsidR="00DA6DF4" w:rsidRDefault="00DA6DF4">
      <w:pPr>
        <w:pStyle w:val="BodyText"/>
        <w:rPr>
          <w:b/>
          <w:sz w:val="17"/>
        </w:rPr>
      </w:pPr>
    </w:p>
    <w:p w14:paraId="2776946C" w14:textId="77777777" w:rsidR="00DA6DF4" w:rsidRDefault="00EA70F5">
      <w:pPr>
        <w:pStyle w:val="Heading1"/>
      </w:pPr>
      <w:r>
        <w:rPr>
          <w:color w:val="00462F"/>
          <w:spacing w:val="-2"/>
        </w:rPr>
        <w:t>INNEHÅLLSFÖRTECKNING</w:t>
      </w:r>
    </w:p>
    <w:sdt>
      <w:sdtPr>
        <w:id w:val="-1213719542"/>
        <w:docPartObj>
          <w:docPartGallery w:val="Table of Contents"/>
          <w:docPartUnique/>
        </w:docPartObj>
      </w:sdtPr>
      <w:sdtEndPr/>
      <w:sdtContent>
        <w:p w14:paraId="2776946D" w14:textId="77777777" w:rsidR="00DA6DF4" w:rsidRDefault="00EA70F5">
          <w:pPr>
            <w:pStyle w:val="TOC1"/>
            <w:tabs>
              <w:tab w:val="left" w:pos="3857"/>
            </w:tabs>
            <w:spacing w:before="416"/>
          </w:pPr>
          <w:r>
            <w:rPr>
              <w:color w:val="00462F"/>
              <w:spacing w:val="-2"/>
            </w:rPr>
            <w:t>INLEDNING</w:t>
          </w:r>
          <w:r>
            <w:rPr>
              <w:color w:val="00462F"/>
            </w:rPr>
            <w:tab/>
          </w:r>
          <w:r>
            <w:rPr>
              <w:color w:val="00462F"/>
              <w:spacing w:val="-10"/>
            </w:rPr>
            <w:t>3</w:t>
          </w:r>
        </w:p>
        <w:p w14:paraId="2776946E" w14:textId="77777777" w:rsidR="00DA6DF4" w:rsidRDefault="00EA70F5">
          <w:pPr>
            <w:pStyle w:val="TOC1"/>
            <w:spacing w:line="249" w:lineRule="auto"/>
            <w:ind w:right="6464"/>
          </w:pPr>
          <w:r>
            <w:rPr>
              <w:color w:val="00462F"/>
            </w:rPr>
            <w:t xml:space="preserve">ETT TILLGÄNGLIGT OCH </w:t>
          </w:r>
          <w:r>
            <w:rPr>
              <w:color w:val="00462F"/>
              <w:spacing w:val="-2"/>
            </w:rPr>
            <w:t>INDIVIDANPASSAT</w:t>
          </w:r>
          <w:r>
            <w:rPr>
              <w:color w:val="00462F"/>
              <w:spacing w:val="-7"/>
            </w:rPr>
            <w:t xml:space="preserve"> </w:t>
          </w:r>
          <w:r>
            <w:rPr>
              <w:color w:val="00462F"/>
              <w:spacing w:val="-2"/>
            </w:rPr>
            <w:t>SAMHÄLLE,</w:t>
          </w:r>
        </w:p>
        <w:p w14:paraId="2776946F" w14:textId="77777777" w:rsidR="00DA6DF4" w:rsidRDefault="00EA70F5">
          <w:pPr>
            <w:pStyle w:val="TOC1"/>
            <w:tabs>
              <w:tab w:val="left" w:pos="3857"/>
            </w:tabs>
            <w:spacing w:before="0" w:line="307" w:lineRule="exact"/>
          </w:pPr>
          <w:r>
            <w:rPr>
              <w:color w:val="00462F"/>
            </w:rPr>
            <w:t>FRITT</w:t>
          </w:r>
          <w:r>
            <w:rPr>
              <w:color w:val="00462F"/>
              <w:spacing w:val="3"/>
            </w:rPr>
            <w:t xml:space="preserve"> </w:t>
          </w:r>
          <w:r>
            <w:rPr>
              <w:color w:val="00462F"/>
            </w:rPr>
            <w:t>FRÅN</w:t>
          </w:r>
          <w:r>
            <w:rPr>
              <w:color w:val="00462F"/>
              <w:spacing w:val="4"/>
            </w:rPr>
            <w:t xml:space="preserve"> </w:t>
          </w:r>
          <w:r>
            <w:rPr>
              <w:color w:val="00462F"/>
              <w:spacing w:val="-2"/>
            </w:rPr>
            <w:t>DISKRIMINERING</w:t>
          </w:r>
          <w:r>
            <w:rPr>
              <w:color w:val="00462F"/>
            </w:rPr>
            <w:tab/>
          </w:r>
          <w:r>
            <w:rPr>
              <w:color w:val="00462F"/>
              <w:spacing w:val="-10"/>
            </w:rPr>
            <w:t>4</w:t>
          </w:r>
        </w:p>
        <w:p w14:paraId="27769470" w14:textId="77777777" w:rsidR="00DA6DF4" w:rsidRDefault="00EA70F5">
          <w:pPr>
            <w:pStyle w:val="TOC1"/>
            <w:tabs>
              <w:tab w:val="left" w:pos="3857"/>
            </w:tabs>
          </w:pPr>
          <w:hyperlink w:anchor="_TOC_250008" w:history="1">
            <w:r>
              <w:rPr>
                <w:color w:val="00462F"/>
              </w:rPr>
              <w:t>PERSONLIG</w:t>
            </w:r>
            <w:r>
              <w:rPr>
                <w:color w:val="00462F"/>
                <w:spacing w:val="2"/>
              </w:rPr>
              <w:t xml:space="preserve"> </w:t>
            </w:r>
            <w:r>
              <w:rPr>
                <w:color w:val="00462F"/>
                <w:spacing w:val="-2"/>
              </w:rPr>
              <w:t>ASSISTANS</w:t>
            </w:r>
            <w:r>
              <w:rPr>
                <w:color w:val="00462F"/>
              </w:rPr>
              <w:tab/>
            </w:r>
            <w:r>
              <w:rPr>
                <w:color w:val="00462F"/>
                <w:spacing w:val="-12"/>
              </w:rPr>
              <w:t>5</w:t>
            </w:r>
          </w:hyperlink>
        </w:p>
        <w:p w14:paraId="27769471" w14:textId="77777777" w:rsidR="00DA6DF4" w:rsidRDefault="00EA70F5">
          <w:pPr>
            <w:pStyle w:val="TOC1"/>
            <w:tabs>
              <w:tab w:val="left" w:pos="3857"/>
            </w:tabs>
          </w:pPr>
          <w:hyperlink w:anchor="_TOC_250007" w:history="1">
            <w:r>
              <w:rPr>
                <w:color w:val="00462F"/>
              </w:rPr>
              <w:t>SKOLA</w:t>
            </w:r>
            <w:r>
              <w:rPr>
                <w:color w:val="00462F"/>
                <w:spacing w:val="1"/>
              </w:rPr>
              <w:t xml:space="preserve"> </w:t>
            </w:r>
            <w:r>
              <w:rPr>
                <w:color w:val="00462F"/>
              </w:rPr>
              <w:t>OCH</w:t>
            </w:r>
            <w:r>
              <w:rPr>
                <w:color w:val="00462F"/>
                <w:spacing w:val="1"/>
              </w:rPr>
              <w:t xml:space="preserve"> </w:t>
            </w:r>
            <w:r>
              <w:rPr>
                <w:color w:val="00462F"/>
                <w:spacing w:val="-2"/>
              </w:rPr>
              <w:t>UTBILDNING</w:t>
            </w:r>
            <w:r>
              <w:rPr>
                <w:color w:val="00462F"/>
              </w:rPr>
              <w:tab/>
            </w:r>
            <w:r>
              <w:rPr>
                <w:color w:val="00462F"/>
                <w:spacing w:val="-10"/>
              </w:rPr>
              <w:t>6</w:t>
            </w:r>
          </w:hyperlink>
        </w:p>
        <w:p w14:paraId="27769472" w14:textId="77777777" w:rsidR="00DA6DF4" w:rsidRDefault="00EA70F5">
          <w:pPr>
            <w:pStyle w:val="TOC1"/>
          </w:pPr>
          <w:r>
            <w:rPr>
              <w:color w:val="00462F"/>
            </w:rPr>
            <w:t>ARBETE</w:t>
          </w:r>
          <w:r>
            <w:rPr>
              <w:color w:val="00462F"/>
              <w:spacing w:val="1"/>
            </w:rPr>
            <w:t xml:space="preserve"> </w:t>
          </w:r>
          <w:r>
            <w:rPr>
              <w:color w:val="00462F"/>
            </w:rPr>
            <w:t>OCH</w:t>
          </w:r>
          <w:r>
            <w:rPr>
              <w:color w:val="00462F"/>
              <w:spacing w:val="2"/>
            </w:rPr>
            <w:t xml:space="preserve"> </w:t>
          </w:r>
          <w:r>
            <w:rPr>
              <w:color w:val="00462F"/>
              <w:spacing w:val="-2"/>
            </w:rPr>
            <w:t>PERSONLIG</w:t>
          </w:r>
        </w:p>
        <w:p w14:paraId="27769473" w14:textId="77777777" w:rsidR="00DA6DF4" w:rsidRDefault="00EA70F5">
          <w:pPr>
            <w:pStyle w:val="TOC1"/>
            <w:tabs>
              <w:tab w:val="left" w:pos="3857"/>
            </w:tabs>
            <w:spacing w:before="12"/>
          </w:pPr>
          <w:r>
            <w:rPr>
              <w:color w:val="00462F"/>
              <w:spacing w:val="-2"/>
            </w:rPr>
            <w:t>EKONOMI</w:t>
          </w:r>
          <w:r>
            <w:rPr>
              <w:color w:val="00462F"/>
            </w:rPr>
            <w:tab/>
          </w:r>
          <w:r>
            <w:rPr>
              <w:color w:val="00462F"/>
              <w:spacing w:val="-10"/>
            </w:rPr>
            <w:t>7</w:t>
          </w:r>
        </w:p>
        <w:p w14:paraId="27769474" w14:textId="77777777" w:rsidR="00DA6DF4" w:rsidRDefault="00EA70F5">
          <w:pPr>
            <w:pStyle w:val="TOC1"/>
            <w:tabs>
              <w:tab w:val="left" w:pos="3857"/>
            </w:tabs>
          </w:pPr>
          <w:hyperlink w:anchor="_TOC_250006" w:history="1">
            <w:r>
              <w:rPr>
                <w:color w:val="00462F"/>
                <w:spacing w:val="-2"/>
              </w:rPr>
              <w:t>JÄMSTÄLLDHET</w:t>
            </w:r>
            <w:r>
              <w:rPr>
                <w:color w:val="00462F"/>
              </w:rPr>
              <w:tab/>
            </w:r>
            <w:r>
              <w:rPr>
                <w:color w:val="00462F"/>
                <w:spacing w:val="-12"/>
              </w:rPr>
              <w:t>9</w:t>
            </w:r>
          </w:hyperlink>
        </w:p>
        <w:p w14:paraId="27769475" w14:textId="77777777" w:rsidR="00DA6DF4" w:rsidRDefault="00EA70F5">
          <w:pPr>
            <w:pStyle w:val="TOC1"/>
            <w:tabs>
              <w:tab w:val="left" w:pos="3857"/>
            </w:tabs>
          </w:pPr>
          <w:hyperlink w:anchor="_TOC_250005" w:history="1">
            <w:r>
              <w:rPr>
                <w:color w:val="00462F"/>
                <w:spacing w:val="-2"/>
              </w:rPr>
              <w:t>BOENDE</w:t>
            </w:r>
            <w:r>
              <w:rPr>
                <w:color w:val="00462F"/>
              </w:rPr>
              <w:tab/>
            </w:r>
            <w:r>
              <w:rPr>
                <w:color w:val="00462F"/>
                <w:spacing w:val="-10"/>
              </w:rPr>
              <w:t>9</w:t>
            </w:r>
          </w:hyperlink>
        </w:p>
        <w:p w14:paraId="27769476" w14:textId="77777777" w:rsidR="00DA6DF4" w:rsidRDefault="00EA70F5">
          <w:pPr>
            <w:pStyle w:val="TOC1"/>
            <w:tabs>
              <w:tab w:val="left" w:pos="3857"/>
            </w:tabs>
          </w:pPr>
          <w:hyperlink w:anchor="_TOC_250004" w:history="1">
            <w:r>
              <w:rPr>
                <w:color w:val="00462F"/>
              </w:rPr>
              <w:t xml:space="preserve">HJÄLPMEDEL OCH </w:t>
            </w:r>
            <w:r>
              <w:rPr>
                <w:color w:val="00462F"/>
                <w:spacing w:val="-2"/>
              </w:rPr>
              <w:t>HABILITERING</w:t>
            </w:r>
            <w:r>
              <w:rPr>
                <w:color w:val="00462F"/>
              </w:rPr>
              <w:tab/>
            </w:r>
            <w:r>
              <w:rPr>
                <w:color w:val="00462F"/>
                <w:spacing w:val="-5"/>
              </w:rPr>
              <w:t>10</w:t>
            </w:r>
          </w:hyperlink>
        </w:p>
        <w:p w14:paraId="27769477" w14:textId="77777777" w:rsidR="00DA6DF4" w:rsidRDefault="00EA70F5">
          <w:pPr>
            <w:pStyle w:val="TOC1"/>
            <w:tabs>
              <w:tab w:val="left" w:pos="3857"/>
            </w:tabs>
          </w:pPr>
          <w:hyperlink w:anchor="_TOC_250003" w:history="1">
            <w:r>
              <w:rPr>
                <w:color w:val="00462F"/>
                <w:spacing w:val="-2"/>
              </w:rPr>
              <w:t>FÄRDTJÄNST</w:t>
            </w:r>
            <w:r>
              <w:rPr>
                <w:color w:val="00462F"/>
              </w:rPr>
              <w:tab/>
            </w:r>
            <w:r>
              <w:rPr>
                <w:color w:val="00462F"/>
                <w:spacing w:val="-5"/>
              </w:rPr>
              <w:t>11</w:t>
            </w:r>
          </w:hyperlink>
        </w:p>
        <w:p w14:paraId="27769478" w14:textId="77777777" w:rsidR="00DA6DF4" w:rsidRDefault="00EA70F5">
          <w:pPr>
            <w:pStyle w:val="TOC1"/>
            <w:tabs>
              <w:tab w:val="left" w:pos="3857"/>
            </w:tabs>
          </w:pPr>
          <w:hyperlink w:anchor="_TOC_250002" w:history="1">
            <w:r>
              <w:rPr>
                <w:color w:val="00462F"/>
                <w:spacing w:val="-2"/>
              </w:rPr>
              <w:t>SJUKVÅRD</w:t>
            </w:r>
            <w:r>
              <w:rPr>
                <w:color w:val="00462F"/>
              </w:rPr>
              <w:tab/>
            </w:r>
            <w:r>
              <w:rPr>
                <w:color w:val="00462F"/>
                <w:spacing w:val="-5"/>
              </w:rPr>
              <w:t>11</w:t>
            </w:r>
          </w:hyperlink>
        </w:p>
        <w:p w14:paraId="27769479" w14:textId="77777777" w:rsidR="00DA6DF4" w:rsidRDefault="00EA70F5">
          <w:pPr>
            <w:pStyle w:val="TOC1"/>
            <w:tabs>
              <w:tab w:val="left" w:pos="3857"/>
            </w:tabs>
          </w:pPr>
          <w:hyperlink w:anchor="_TOC_250001" w:history="1">
            <w:r>
              <w:rPr>
                <w:color w:val="00462F"/>
                <w:spacing w:val="-2"/>
              </w:rPr>
              <w:t>ÅLDRANDE</w:t>
            </w:r>
            <w:r>
              <w:rPr>
                <w:color w:val="00462F"/>
              </w:rPr>
              <w:tab/>
            </w:r>
            <w:r>
              <w:rPr>
                <w:color w:val="00462F"/>
                <w:spacing w:val="-5"/>
              </w:rPr>
              <w:t>12</w:t>
            </w:r>
          </w:hyperlink>
        </w:p>
        <w:p w14:paraId="2776947A" w14:textId="77777777" w:rsidR="00DA6DF4" w:rsidRDefault="00EA70F5">
          <w:pPr>
            <w:pStyle w:val="TOC1"/>
            <w:tabs>
              <w:tab w:val="left" w:pos="3857"/>
            </w:tabs>
            <w:spacing w:line="249" w:lineRule="auto"/>
            <w:ind w:right="6464"/>
          </w:pPr>
          <w:hyperlink w:anchor="_TOC_250000" w:history="1">
            <w:r>
              <w:rPr>
                <w:color w:val="00462F"/>
              </w:rPr>
              <w:t xml:space="preserve">29 PUNKTER FÖR ETT FRIARE SVERIGE FÖR OSS MED </w:t>
            </w:r>
            <w:r>
              <w:rPr>
                <w:color w:val="00462F"/>
                <w:spacing w:val="-2"/>
              </w:rPr>
              <w:t>FUNKTIONSNEDSÄ</w:t>
            </w:r>
            <w:r>
              <w:rPr>
                <w:color w:val="00462F"/>
                <w:spacing w:val="-2"/>
              </w:rPr>
              <w:t>TTNING</w:t>
            </w:r>
            <w:r>
              <w:rPr>
                <w:color w:val="00462F"/>
              </w:rPr>
              <w:tab/>
            </w:r>
            <w:r>
              <w:rPr>
                <w:color w:val="00462F"/>
                <w:spacing w:val="-6"/>
              </w:rPr>
              <w:t>13</w:t>
            </w:r>
          </w:hyperlink>
        </w:p>
      </w:sdtContent>
    </w:sdt>
    <w:p w14:paraId="2776947B" w14:textId="77777777" w:rsidR="00DA6DF4" w:rsidRDefault="00DA6DF4">
      <w:pPr>
        <w:spacing w:line="249" w:lineRule="auto"/>
        <w:sectPr w:rsidR="00DA6DF4">
          <w:headerReference w:type="default" r:id="rId9"/>
          <w:footerReference w:type="default" r:id="rId10"/>
          <w:pgSz w:w="11910" w:h="16840"/>
          <w:pgMar w:top="1820" w:right="60" w:bottom="2140" w:left="1300" w:header="0" w:footer="1946" w:gutter="0"/>
          <w:pgNumType w:start="2"/>
          <w:cols w:space="720"/>
        </w:sectPr>
      </w:pPr>
    </w:p>
    <w:p w14:paraId="2776947C" w14:textId="77777777" w:rsidR="00DA6DF4" w:rsidRDefault="00DA6DF4">
      <w:pPr>
        <w:pStyle w:val="BodyText"/>
        <w:rPr>
          <w:b/>
          <w:sz w:val="30"/>
        </w:rPr>
      </w:pPr>
    </w:p>
    <w:p w14:paraId="2776947D" w14:textId="77777777" w:rsidR="00DA6DF4" w:rsidRDefault="00DA6DF4">
      <w:pPr>
        <w:pStyle w:val="BodyText"/>
        <w:rPr>
          <w:b/>
          <w:sz w:val="30"/>
        </w:rPr>
      </w:pPr>
    </w:p>
    <w:p w14:paraId="2776947E" w14:textId="77777777" w:rsidR="00DA6DF4" w:rsidRDefault="00DA6DF4">
      <w:pPr>
        <w:pStyle w:val="BodyText"/>
        <w:rPr>
          <w:b/>
          <w:sz w:val="30"/>
        </w:rPr>
      </w:pPr>
    </w:p>
    <w:p w14:paraId="2776947F" w14:textId="77777777" w:rsidR="00DA6DF4" w:rsidRDefault="00DA6DF4">
      <w:pPr>
        <w:pStyle w:val="BodyText"/>
        <w:rPr>
          <w:b/>
          <w:sz w:val="30"/>
        </w:rPr>
      </w:pPr>
    </w:p>
    <w:p w14:paraId="27769480" w14:textId="77777777" w:rsidR="00DA6DF4" w:rsidRDefault="00DA6DF4">
      <w:pPr>
        <w:pStyle w:val="BodyText"/>
        <w:rPr>
          <w:b/>
          <w:sz w:val="30"/>
        </w:rPr>
      </w:pPr>
    </w:p>
    <w:p w14:paraId="27769481" w14:textId="77777777" w:rsidR="00DA6DF4" w:rsidRDefault="00DA6DF4">
      <w:pPr>
        <w:pStyle w:val="BodyText"/>
        <w:spacing w:before="6"/>
        <w:rPr>
          <w:b/>
          <w:sz w:val="26"/>
        </w:rPr>
      </w:pPr>
    </w:p>
    <w:p w14:paraId="27769482" w14:textId="77777777" w:rsidR="00DA6DF4" w:rsidRDefault="00EA70F5">
      <w:pPr>
        <w:pStyle w:val="Heading2"/>
        <w:spacing w:line="206" w:lineRule="auto"/>
        <w:ind w:left="117" w:right="1511" w:firstLine="0"/>
      </w:pPr>
      <w:r>
        <w:rPr>
          <w:color w:val="00462F"/>
        </w:rPr>
        <w:t>Centerpartiet är en kraft för ett friare Sverige. Du ska kunna forma ditt liv efter dina önskemål,</w:t>
      </w:r>
      <w:r>
        <w:rPr>
          <w:color w:val="00462F"/>
          <w:spacing w:val="-3"/>
        </w:rPr>
        <w:t xml:space="preserve"> </w:t>
      </w:r>
      <w:r>
        <w:rPr>
          <w:color w:val="00462F"/>
        </w:rPr>
        <w:t>göra</w:t>
      </w:r>
      <w:r>
        <w:rPr>
          <w:color w:val="00462F"/>
          <w:spacing w:val="-3"/>
        </w:rPr>
        <w:t xml:space="preserve"> </w:t>
      </w:r>
      <w:r>
        <w:rPr>
          <w:color w:val="00462F"/>
        </w:rPr>
        <w:t>dina</w:t>
      </w:r>
      <w:r>
        <w:rPr>
          <w:color w:val="00462F"/>
          <w:spacing w:val="-3"/>
        </w:rPr>
        <w:t xml:space="preserve"> </w:t>
      </w:r>
      <w:r>
        <w:rPr>
          <w:color w:val="00462F"/>
        </w:rPr>
        <w:t>livsval</w:t>
      </w:r>
      <w:r>
        <w:rPr>
          <w:color w:val="00462F"/>
          <w:spacing w:val="-3"/>
        </w:rPr>
        <w:t xml:space="preserve"> </w:t>
      </w:r>
      <w:r>
        <w:rPr>
          <w:color w:val="00462F"/>
        </w:rPr>
        <w:t>och</w:t>
      </w:r>
      <w:r>
        <w:rPr>
          <w:color w:val="00462F"/>
          <w:spacing w:val="-3"/>
        </w:rPr>
        <w:t xml:space="preserve"> </w:t>
      </w:r>
      <w:r>
        <w:rPr>
          <w:color w:val="00462F"/>
        </w:rPr>
        <w:t>skapa</w:t>
      </w:r>
      <w:r>
        <w:rPr>
          <w:color w:val="00462F"/>
          <w:spacing w:val="-3"/>
        </w:rPr>
        <w:t xml:space="preserve"> </w:t>
      </w:r>
      <w:r>
        <w:rPr>
          <w:color w:val="00462F"/>
        </w:rPr>
        <w:t>mening</w:t>
      </w:r>
      <w:r>
        <w:rPr>
          <w:color w:val="00462F"/>
          <w:spacing w:val="-3"/>
        </w:rPr>
        <w:t xml:space="preserve"> </w:t>
      </w:r>
      <w:r>
        <w:rPr>
          <w:color w:val="00462F"/>
        </w:rPr>
        <w:t>i</w:t>
      </w:r>
      <w:r>
        <w:rPr>
          <w:color w:val="00462F"/>
          <w:spacing w:val="-3"/>
        </w:rPr>
        <w:t xml:space="preserve"> </w:t>
      </w:r>
      <w:r>
        <w:rPr>
          <w:color w:val="00462F"/>
        </w:rPr>
        <w:t>tillvaron.</w:t>
      </w:r>
      <w:r>
        <w:rPr>
          <w:color w:val="00462F"/>
          <w:spacing w:val="-3"/>
        </w:rPr>
        <w:t xml:space="preserve"> </w:t>
      </w:r>
      <w:r>
        <w:rPr>
          <w:color w:val="00462F"/>
        </w:rPr>
        <w:t>Har</w:t>
      </w:r>
      <w:r>
        <w:rPr>
          <w:color w:val="00462F"/>
          <w:spacing w:val="-3"/>
        </w:rPr>
        <w:t xml:space="preserve"> </w:t>
      </w:r>
      <w:r>
        <w:rPr>
          <w:color w:val="00462F"/>
        </w:rPr>
        <w:t>du</w:t>
      </w:r>
      <w:r>
        <w:rPr>
          <w:color w:val="00462F"/>
          <w:spacing w:val="-3"/>
        </w:rPr>
        <w:t xml:space="preserve"> </w:t>
      </w:r>
      <w:r>
        <w:rPr>
          <w:color w:val="00462F"/>
        </w:rPr>
        <w:t>funktionsnedsättningar kan du behöva stöd för att uppnå det.</w:t>
      </w:r>
    </w:p>
    <w:p w14:paraId="27769483" w14:textId="77777777" w:rsidR="00DA6DF4" w:rsidRDefault="00EA70F5">
      <w:pPr>
        <w:pStyle w:val="BodyText"/>
        <w:spacing w:before="261" w:line="206" w:lineRule="auto"/>
        <w:ind w:left="117" w:right="1511"/>
      </w:pPr>
      <w:r>
        <w:t>När</w:t>
      </w:r>
      <w:r>
        <w:rPr>
          <w:spacing w:val="-6"/>
        </w:rPr>
        <w:t xml:space="preserve"> </w:t>
      </w:r>
      <w:r>
        <w:t>Lagen</w:t>
      </w:r>
      <w:r>
        <w:rPr>
          <w:spacing w:val="-6"/>
        </w:rPr>
        <w:t xml:space="preserve"> </w:t>
      </w:r>
      <w:r>
        <w:t>om</w:t>
      </w:r>
      <w:r>
        <w:rPr>
          <w:spacing w:val="-6"/>
        </w:rPr>
        <w:t xml:space="preserve"> </w:t>
      </w:r>
      <w:r>
        <w:t>stöd</w:t>
      </w:r>
      <w:r>
        <w:rPr>
          <w:spacing w:val="-6"/>
        </w:rPr>
        <w:t xml:space="preserve"> </w:t>
      </w:r>
      <w:r>
        <w:t>och</w:t>
      </w:r>
      <w:r>
        <w:rPr>
          <w:spacing w:val="-6"/>
        </w:rPr>
        <w:t xml:space="preserve"> </w:t>
      </w:r>
      <w:r>
        <w:t>service</w:t>
      </w:r>
      <w:r>
        <w:rPr>
          <w:spacing w:val="-6"/>
        </w:rPr>
        <w:t xml:space="preserve"> </w:t>
      </w:r>
      <w:r>
        <w:t>till</w:t>
      </w:r>
      <w:r>
        <w:rPr>
          <w:spacing w:val="-6"/>
        </w:rPr>
        <w:t xml:space="preserve"> </w:t>
      </w:r>
      <w:r>
        <w:t>vissa</w:t>
      </w:r>
      <w:r>
        <w:rPr>
          <w:spacing w:val="-6"/>
        </w:rPr>
        <w:t xml:space="preserve"> </w:t>
      </w:r>
      <w:r>
        <w:t>funktionshindrade</w:t>
      </w:r>
      <w:r>
        <w:rPr>
          <w:spacing w:val="-6"/>
        </w:rPr>
        <w:t xml:space="preserve"> </w:t>
      </w:r>
      <w:r>
        <w:t>(LSS)</w:t>
      </w:r>
      <w:r>
        <w:rPr>
          <w:spacing w:val="-6"/>
        </w:rPr>
        <w:t xml:space="preserve"> </w:t>
      </w:r>
      <w:r>
        <w:t>infördes</w:t>
      </w:r>
      <w:r>
        <w:rPr>
          <w:spacing w:val="-6"/>
        </w:rPr>
        <w:t xml:space="preserve"> </w:t>
      </w:r>
      <w:r>
        <w:t>1994</w:t>
      </w:r>
      <w:r>
        <w:rPr>
          <w:spacing w:val="-6"/>
        </w:rPr>
        <w:t xml:space="preserve"> </w:t>
      </w:r>
      <w:r>
        <w:t>var</w:t>
      </w:r>
      <w:r>
        <w:rPr>
          <w:spacing w:val="-6"/>
        </w:rPr>
        <w:t xml:space="preserve"> </w:t>
      </w:r>
      <w:r>
        <w:t>det</w:t>
      </w:r>
      <w:r>
        <w:rPr>
          <w:spacing w:val="-6"/>
        </w:rPr>
        <w:t xml:space="preserve"> </w:t>
      </w:r>
      <w:r>
        <w:t>en radikal frihetsreform för människor med omfattande behov. Men lagen är idag kantstött och</w:t>
      </w:r>
      <w:r>
        <w:rPr>
          <w:spacing w:val="-5"/>
        </w:rPr>
        <w:t xml:space="preserve"> </w:t>
      </w:r>
      <w:r>
        <w:t>dess</w:t>
      </w:r>
      <w:r>
        <w:rPr>
          <w:spacing w:val="-5"/>
        </w:rPr>
        <w:t xml:space="preserve"> </w:t>
      </w:r>
      <w:r>
        <w:t>intentioner</w:t>
      </w:r>
      <w:r>
        <w:rPr>
          <w:spacing w:val="-5"/>
        </w:rPr>
        <w:t xml:space="preserve"> </w:t>
      </w:r>
      <w:r>
        <w:t>följs</w:t>
      </w:r>
      <w:r>
        <w:rPr>
          <w:spacing w:val="-5"/>
        </w:rPr>
        <w:t xml:space="preserve"> </w:t>
      </w:r>
      <w:r>
        <w:t>inte</w:t>
      </w:r>
      <w:r>
        <w:rPr>
          <w:spacing w:val="-5"/>
        </w:rPr>
        <w:t xml:space="preserve"> </w:t>
      </w:r>
      <w:r>
        <w:t>längre.</w:t>
      </w:r>
      <w:r>
        <w:rPr>
          <w:spacing w:val="-5"/>
        </w:rPr>
        <w:t xml:space="preserve"> </w:t>
      </w:r>
      <w:r>
        <w:t>Centerpartiet</w:t>
      </w:r>
      <w:r>
        <w:rPr>
          <w:spacing w:val="-5"/>
        </w:rPr>
        <w:t xml:space="preserve"> </w:t>
      </w:r>
      <w:r>
        <w:t>vill</w:t>
      </w:r>
      <w:r>
        <w:rPr>
          <w:spacing w:val="-5"/>
        </w:rPr>
        <w:t xml:space="preserve"> </w:t>
      </w:r>
      <w:r>
        <w:t>återställa</w:t>
      </w:r>
      <w:r>
        <w:rPr>
          <w:spacing w:val="-5"/>
        </w:rPr>
        <w:t xml:space="preserve"> </w:t>
      </w:r>
      <w:r>
        <w:t>LSS</w:t>
      </w:r>
      <w:r>
        <w:rPr>
          <w:spacing w:val="-5"/>
        </w:rPr>
        <w:t xml:space="preserve"> </w:t>
      </w:r>
      <w:r>
        <w:t>tillbaka</w:t>
      </w:r>
      <w:r>
        <w:rPr>
          <w:spacing w:val="-5"/>
        </w:rPr>
        <w:t xml:space="preserve"> </w:t>
      </w:r>
      <w:r>
        <w:t>till</w:t>
      </w:r>
      <w:r>
        <w:rPr>
          <w:spacing w:val="-5"/>
        </w:rPr>
        <w:t xml:space="preserve"> </w:t>
      </w:r>
      <w:r>
        <w:t>det</w:t>
      </w:r>
      <w:r>
        <w:rPr>
          <w:spacing w:val="-5"/>
        </w:rPr>
        <w:t xml:space="preserve"> </w:t>
      </w:r>
      <w:r>
        <w:t>som var ursprungstanken. Funktionsnedsättningspolitik handlar om medborgerliga fri- och rättigheter. Insatser måste få kosta, men det handlar inte bara om pengar utan även</w:t>
      </w:r>
    </w:p>
    <w:p w14:paraId="27769484" w14:textId="77777777" w:rsidR="00DA6DF4" w:rsidRDefault="00EA70F5">
      <w:pPr>
        <w:pStyle w:val="BodyText"/>
        <w:spacing w:line="206" w:lineRule="auto"/>
        <w:ind w:left="117" w:right="1511"/>
      </w:pPr>
      <w:r>
        <w:t xml:space="preserve">om kompetens, synsätt och vilja. Svensk funktionsnedsättningspolitik utgår från ett </w:t>
      </w:r>
      <w:r>
        <w:t>rättighetsperspektiv,</w:t>
      </w:r>
      <w:r>
        <w:rPr>
          <w:spacing w:val="-10"/>
        </w:rPr>
        <w:t xml:space="preserve"> </w:t>
      </w:r>
      <w:r>
        <w:t>men</w:t>
      </w:r>
      <w:r>
        <w:rPr>
          <w:spacing w:val="-10"/>
        </w:rPr>
        <w:t xml:space="preserve"> </w:t>
      </w:r>
      <w:r>
        <w:t>det</w:t>
      </w:r>
      <w:r>
        <w:rPr>
          <w:spacing w:val="-10"/>
        </w:rPr>
        <w:t xml:space="preserve"> </w:t>
      </w:r>
      <w:r>
        <w:t>saknas</w:t>
      </w:r>
      <w:r>
        <w:rPr>
          <w:spacing w:val="-10"/>
        </w:rPr>
        <w:t xml:space="preserve"> </w:t>
      </w:r>
      <w:r>
        <w:t>ett</w:t>
      </w:r>
      <w:r>
        <w:rPr>
          <w:spacing w:val="-10"/>
        </w:rPr>
        <w:t xml:space="preserve"> </w:t>
      </w:r>
      <w:r>
        <w:t>fokus</w:t>
      </w:r>
      <w:r>
        <w:rPr>
          <w:spacing w:val="-10"/>
        </w:rPr>
        <w:t xml:space="preserve"> </w:t>
      </w:r>
      <w:r>
        <w:t>på</w:t>
      </w:r>
      <w:r>
        <w:rPr>
          <w:spacing w:val="-10"/>
        </w:rPr>
        <w:t xml:space="preserve"> </w:t>
      </w:r>
      <w:r>
        <w:t>möjligheter:</w:t>
      </w:r>
      <w:r>
        <w:rPr>
          <w:spacing w:val="-10"/>
        </w:rPr>
        <w:t xml:space="preserve"> </w:t>
      </w:r>
      <w:r>
        <w:t>alla</w:t>
      </w:r>
      <w:r>
        <w:rPr>
          <w:spacing w:val="-10"/>
        </w:rPr>
        <w:t xml:space="preserve"> </w:t>
      </w:r>
      <w:r>
        <w:t>människors</w:t>
      </w:r>
      <w:r>
        <w:rPr>
          <w:spacing w:val="-10"/>
        </w:rPr>
        <w:t xml:space="preserve"> </w:t>
      </w:r>
      <w:r>
        <w:t>förmåga</w:t>
      </w:r>
      <w:r>
        <w:rPr>
          <w:spacing w:val="-10"/>
        </w:rPr>
        <w:t xml:space="preserve"> </w:t>
      </w:r>
      <w:r>
        <w:t>och vilja att bidra, oavsett funktionsförmåga.</w:t>
      </w:r>
    </w:p>
    <w:p w14:paraId="27769485" w14:textId="77777777" w:rsidR="00DA6DF4" w:rsidRDefault="00DA6DF4">
      <w:pPr>
        <w:pStyle w:val="BodyText"/>
        <w:spacing w:before="5"/>
        <w:rPr>
          <w:sz w:val="18"/>
        </w:rPr>
      </w:pPr>
    </w:p>
    <w:p w14:paraId="27769486" w14:textId="77777777" w:rsidR="00DA6DF4" w:rsidRDefault="00EA70F5">
      <w:pPr>
        <w:pStyle w:val="BodyText"/>
        <w:spacing w:line="206" w:lineRule="auto"/>
        <w:ind w:left="117" w:right="1338"/>
      </w:pPr>
      <w:r>
        <w:t xml:space="preserve">LSS kom till för att värna, stärka och underlätta livet för de med de allra mest omfattande funktionsnedsättningarna och </w:t>
      </w:r>
      <w:r>
        <w:t>målet är att de som omfattas av LSS ska uppnå goda levnadsvillkor.</w:t>
      </w:r>
      <w:r>
        <w:rPr>
          <w:spacing w:val="-13"/>
        </w:rPr>
        <w:t xml:space="preserve"> </w:t>
      </w:r>
      <w:r>
        <w:t>Häri</w:t>
      </w:r>
      <w:r>
        <w:rPr>
          <w:spacing w:val="-13"/>
        </w:rPr>
        <w:t xml:space="preserve"> </w:t>
      </w:r>
      <w:r>
        <w:t>ligger</w:t>
      </w:r>
      <w:r>
        <w:rPr>
          <w:spacing w:val="-13"/>
        </w:rPr>
        <w:t xml:space="preserve"> </w:t>
      </w:r>
      <w:r>
        <w:t>en</w:t>
      </w:r>
      <w:r>
        <w:rPr>
          <w:spacing w:val="-13"/>
        </w:rPr>
        <w:t xml:space="preserve"> </w:t>
      </w:r>
      <w:r>
        <w:t>skillnad</w:t>
      </w:r>
      <w:r>
        <w:rPr>
          <w:spacing w:val="-13"/>
        </w:rPr>
        <w:t xml:space="preserve"> </w:t>
      </w:r>
      <w:r>
        <w:t>i</w:t>
      </w:r>
      <w:r>
        <w:rPr>
          <w:spacing w:val="-13"/>
        </w:rPr>
        <w:t xml:space="preserve"> </w:t>
      </w:r>
      <w:r>
        <w:t>jämförelse</w:t>
      </w:r>
      <w:r>
        <w:rPr>
          <w:spacing w:val="-13"/>
        </w:rPr>
        <w:t xml:space="preserve"> </w:t>
      </w:r>
      <w:r>
        <w:t>med</w:t>
      </w:r>
      <w:r>
        <w:rPr>
          <w:spacing w:val="-13"/>
        </w:rPr>
        <w:t xml:space="preserve"> </w:t>
      </w:r>
      <w:r>
        <w:t>socialtjänstlagen</w:t>
      </w:r>
      <w:r>
        <w:rPr>
          <w:spacing w:val="-13"/>
        </w:rPr>
        <w:t xml:space="preserve"> </w:t>
      </w:r>
      <w:r>
        <w:t>som</w:t>
      </w:r>
      <w:r>
        <w:rPr>
          <w:spacing w:val="-13"/>
        </w:rPr>
        <w:t xml:space="preserve"> </w:t>
      </w:r>
      <w:proofErr w:type="gramStart"/>
      <w:r>
        <w:t>istället</w:t>
      </w:r>
      <w:proofErr w:type="gramEnd"/>
      <w:r>
        <w:rPr>
          <w:spacing w:val="-13"/>
        </w:rPr>
        <w:t xml:space="preserve"> </w:t>
      </w:r>
      <w:r>
        <w:t>talar</w:t>
      </w:r>
      <w:r>
        <w:rPr>
          <w:spacing w:val="-13"/>
        </w:rPr>
        <w:t xml:space="preserve"> </w:t>
      </w:r>
      <w:r>
        <w:t>om skälig levnadsnivå. I och med att LSS är en rättighetslag är insatserna möjliga att utkräva, men trots det f</w:t>
      </w:r>
      <w:r>
        <w:t>inns stora variationer mellan vad olika kommuner beviljar.</w:t>
      </w:r>
    </w:p>
    <w:p w14:paraId="27769487" w14:textId="77777777" w:rsidR="00DA6DF4" w:rsidRDefault="00DA6DF4">
      <w:pPr>
        <w:pStyle w:val="BodyText"/>
        <w:spacing w:before="8"/>
        <w:rPr>
          <w:sz w:val="18"/>
        </w:rPr>
      </w:pPr>
    </w:p>
    <w:p w14:paraId="27769488" w14:textId="77777777" w:rsidR="00DA6DF4" w:rsidRDefault="00EA70F5">
      <w:pPr>
        <w:pStyle w:val="BodyText"/>
        <w:spacing w:line="206" w:lineRule="auto"/>
        <w:ind w:left="117" w:right="1338"/>
      </w:pPr>
      <w:r>
        <w:t>Centerpartiet</w:t>
      </w:r>
      <w:r>
        <w:rPr>
          <w:spacing w:val="-9"/>
        </w:rPr>
        <w:t xml:space="preserve"> </w:t>
      </w:r>
      <w:r>
        <w:t>vill</w:t>
      </w:r>
      <w:r>
        <w:rPr>
          <w:spacing w:val="-9"/>
        </w:rPr>
        <w:t xml:space="preserve"> </w:t>
      </w:r>
      <w:r>
        <w:t>se</w:t>
      </w:r>
      <w:r>
        <w:rPr>
          <w:spacing w:val="-9"/>
        </w:rPr>
        <w:t xml:space="preserve"> </w:t>
      </w:r>
      <w:r>
        <w:t>ett</w:t>
      </w:r>
      <w:r>
        <w:rPr>
          <w:spacing w:val="-9"/>
        </w:rPr>
        <w:t xml:space="preserve"> </w:t>
      </w:r>
      <w:r>
        <w:t>ökat</w:t>
      </w:r>
      <w:r>
        <w:rPr>
          <w:spacing w:val="-9"/>
        </w:rPr>
        <w:t xml:space="preserve"> </w:t>
      </w:r>
      <w:r>
        <w:t>samarbete</w:t>
      </w:r>
      <w:r>
        <w:rPr>
          <w:spacing w:val="-9"/>
        </w:rPr>
        <w:t xml:space="preserve"> </w:t>
      </w:r>
      <w:r>
        <w:t>och</w:t>
      </w:r>
      <w:r>
        <w:rPr>
          <w:spacing w:val="-9"/>
        </w:rPr>
        <w:t xml:space="preserve"> </w:t>
      </w:r>
      <w:r>
        <w:t>färre</w:t>
      </w:r>
      <w:r>
        <w:rPr>
          <w:spacing w:val="-9"/>
        </w:rPr>
        <w:t xml:space="preserve"> </w:t>
      </w:r>
      <w:r>
        <w:t>stuprör</w:t>
      </w:r>
      <w:r>
        <w:rPr>
          <w:spacing w:val="-9"/>
        </w:rPr>
        <w:t xml:space="preserve"> </w:t>
      </w:r>
      <w:r>
        <w:t>där</w:t>
      </w:r>
      <w:r>
        <w:rPr>
          <w:spacing w:val="-9"/>
        </w:rPr>
        <w:t xml:space="preserve"> </w:t>
      </w:r>
      <w:r>
        <w:t>samhället</w:t>
      </w:r>
      <w:r>
        <w:rPr>
          <w:spacing w:val="-9"/>
        </w:rPr>
        <w:t xml:space="preserve"> </w:t>
      </w:r>
      <w:r>
        <w:t>arbetar</w:t>
      </w:r>
      <w:r>
        <w:rPr>
          <w:spacing w:val="-9"/>
        </w:rPr>
        <w:t xml:space="preserve"> </w:t>
      </w:r>
      <w:r>
        <w:t>förebyggande och ser familjens helhetssituation så att denna inte behöver känna att en av de största kamperna är att försöka få sina rättigheter tillgodosedda av kommunen.</w:t>
      </w:r>
    </w:p>
    <w:p w14:paraId="27769489" w14:textId="77777777" w:rsidR="00DA6DF4" w:rsidRDefault="00DA6DF4">
      <w:pPr>
        <w:pStyle w:val="BodyText"/>
        <w:spacing w:before="9"/>
        <w:rPr>
          <w:sz w:val="18"/>
        </w:rPr>
      </w:pPr>
    </w:p>
    <w:p w14:paraId="2776948A" w14:textId="77777777" w:rsidR="00DA6DF4" w:rsidRDefault="00EA70F5">
      <w:pPr>
        <w:pStyle w:val="BodyText"/>
        <w:spacing w:line="206" w:lineRule="auto"/>
        <w:ind w:left="117" w:right="1888"/>
      </w:pPr>
      <w:r>
        <w:t>Grunden i Centerpartiets politik är alla människors lika värde och frihet samt att ge varje</w:t>
      </w:r>
      <w:r>
        <w:rPr>
          <w:spacing w:val="-6"/>
        </w:rPr>
        <w:t xml:space="preserve"> </w:t>
      </w:r>
      <w:r>
        <w:t>människa</w:t>
      </w:r>
      <w:r>
        <w:rPr>
          <w:spacing w:val="-6"/>
        </w:rPr>
        <w:t xml:space="preserve"> </w:t>
      </w:r>
      <w:r>
        <w:t>kraft</w:t>
      </w:r>
      <w:r>
        <w:rPr>
          <w:spacing w:val="-6"/>
        </w:rPr>
        <w:t xml:space="preserve"> </w:t>
      </w:r>
      <w:r>
        <w:t>–</w:t>
      </w:r>
      <w:r>
        <w:rPr>
          <w:spacing w:val="-6"/>
        </w:rPr>
        <w:t xml:space="preserve"> </w:t>
      </w:r>
      <w:r>
        <w:t>en</w:t>
      </w:r>
      <w:r>
        <w:rPr>
          <w:spacing w:val="-6"/>
        </w:rPr>
        <w:t xml:space="preserve"> </w:t>
      </w:r>
      <w:r>
        <w:t>politik</w:t>
      </w:r>
      <w:r>
        <w:rPr>
          <w:spacing w:val="-6"/>
        </w:rPr>
        <w:t xml:space="preserve"> </w:t>
      </w:r>
      <w:r>
        <w:t>för</w:t>
      </w:r>
      <w:r>
        <w:rPr>
          <w:spacing w:val="-6"/>
        </w:rPr>
        <w:t xml:space="preserve"> </w:t>
      </w:r>
      <w:r>
        <w:t>mer</w:t>
      </w:r>
      <w:r>
        <w:rPr>
          <w:spacing w:val="-6"/>
        </w:rPr>
        <w:t xml:space="preserve"> </w:t>
      </w:r>
      <w:r>
        <w:t>trygghet,</w:t>
      </w:r>
      <w:r>
        <w:rPr>
          <w:spacing w:val="-6"/>
        </w:rPr>
        <w:t xml:space="preserve"> </w:t>
      </w:r>
      <w:r>
        <w:t>en</w:t>
      </w:r>
      <w:r>
        <w:rPr>
          <w:spacing w:val="-6"/>
        </w:rPr>
        <w:t xml:space="preserve"> </w:t>
      </w:r>
      <w:r>
        <w:t>starkare</w:t>
      </w:r>
      <w:r>
        <w:rPr>
          <w:spacing w:val="-6"/>
        </w:rPr>
        <w:t xml:space="preserve"> </w:t>
      </w:r>
      <w:r>
        <w:t>välfärd</w:t>
      </w:r>
      <w:r>
        <w:rPr>
          <w:spacing w:val="-6"/>
        </w:rPr>
        <w:t xml:space="preserve"> </w:t>
      </w:r>
      <w:r>
        <w:t>och</w:t>
      </w:r>
      <w:r>
        <w:rPr>
          <w:spacing w:val="-6"/>
        </w:rPr>
        <w:t xml:space="preserve"> </w:t>
      </w:r>
      <w:r>
        <w:t>ökad</w:t>
      </w:r>
      <w:r>
        <w:rPr>
          <w:spacing w:val="-6"/>
        </w:rPr>
        <w:t xml:space="preserve"> </w:t>
      </w:r>
      <w:r>
        <w:t>valfrihet. I detta manifest presenterar vi politik som kan förbättra villkoren för männis</w:t>
      </w:r>
      <w:r>
        <w:t xml:space="preserve">kor med </w:t>
      </w:r>
      <w:r>
        <w:rPr>
          <w:spacing w:val="-2"/>
        </w:rPr>
        <w:t>funktionsnedsättningar.</w:t>
      </w:r>
    </w:p>
    <w:p w14:paraId="2776948B" w14:textId="77777777" w:rsidR="00DA6DF4" w:rsidRDefault="00DA6DF4">
      <w:pPr>
        <w:spacing w:line="206" w:lineRule="auto"/>
        <w:sectPr w:rsidR="00DA6DF4">
          <w:pgSz w:w="11910" w:h="16840"/>
          <w:pgMar w:top="1820" w:right="60" w:bottom="2140" w:left="1300" w:header="0" w:footer="1946" w:gutter="0"/>
          <w:cols w:space="720"/>
        </w:sectPr>
      </w:pPr>
    </w:p>
    <w:p w14:paraId="2776948C" w14:textId="77777777" w:rsidR="00DA6DF4" w:rsidRDefault="00DA6DF4">
      <w:pPr>
        <w:pStyle w:val="BodyText"/>
        <w:rPr>
          <w:sz w:val="20"/>
        </w:rPr>
      </w:pPr>
    </w:p>
    <w:p w14:paraId="2776948D" w14:textId="77777777" w:rsidR="00DA6DF4" w:rsidRDefault="00DA6DF4">
      <w:pPr>
        <w:pStyle w:val="BodyText"/>
        <w:rPr>
          <w:sz w:val="20"/>
        </w:rPr>
      </w:pPr>
    </w:p>
    <w:p w14:paraId="2776948E" w14:textId="77777777" w:rsidR="00DA6DF4" w:rsidRDefault="00DA6DF4">
      <w:pPr>
        <w:pStyle w:val="BodyText"/>
        <w:rPr>
          <w:sz w:val="17"/>
        </w:rPr>
      </w:pPr>
    </w:p>
    <w:p w14:paraId="2776948F" w14:textId="77777777" w:rsidR="00DA6DF4" w:rsidRDefault="00EA70F5">
      <w:pPr>
        <w:pStyle w:val="Heading1"/>
        <w:spacing w:before="144" w:line="206" w:lineRule="auto"/>
        <w:ind w:right="1511"/>
      </w:pPr>
      <w:r>
        <w:rPr>
          <w:color w:val="00462F"/>
          <w:spacing w:val="-2"/>
        </w:rPr>
        <w:t>ETT</w:t>
      </w:r>
      <w:r>
        <w:rPr>
          <w:color w:val="00462F"/>
          <w:spacing w:val="-20"/>
        </w:rPr>
        <w:t xml:space="preserve"> </w:t>
      </w:r>
      <w:r>
        <w:rPr>
          <w:color w:val="00462F"/>
          <w:spacing w:val="-2"/>
        </w:rPr>
        <w:t>TILLGÄNGLIGT</w:t>
      </w:r>
      <w:r>
        <w:rPr>
          <w:color w:val="00462F"/>
          <w:spacing w:val="-19"/>
        </w:rPr>
        <w:t xml:space="preserve"> </w:t>
      </w:r>
      <w:r>
        <w:rPr>
          <w:color w:val="00462F"/>
          <w:spacing w:val="-2"/>
        </w:rPr>
        <w:t>OCH</w:t>
      </w:r>
      <w:r>
        <w:rPr>
          <w:color w:val="00462F"/>
          <w:spacing w:val="-19"/>
        </w:rPr>
        <w:t xml:space="preserve"> </w:t>
      </w:r>
      <w:r>
        <w:rPr>
          <w:color w:val="00462F"/>
          <w:spacing w:val="-2"/>
        </w:rPr>
        <w:t xml:space="preserve">INDIVIDANPASSAT </w:t>
      </w:r>
      <w:r>
        <w:rPr>
          <w:color w:val="00462F"/>
        </w:rPr>
        <w:t>SAMHÄLLE, FRITT FRÅN DISKRIMINERING</w:t>
      </w:r>
    </w:p>
    <w:p w14:paraId="27769490" w14:textId="77777777" w:rsidR="00DA6DF4" w:rsidRDefault="00EA70F5">
      <w:pPr>
        <w:pStyle w:val="BodyText"/>
        <w:spacing w:before="232" w:line="206" w:lineRule="auto"/>
        <w:ind w:left="117" w:right="1511"/>
      </w:pPr>
      <w:r>
        <w:t>Personer med funktionsnedsättning är inte en homogen grupp och politiken kan inte utformas</w:t>
      </w:r>
      <w:r>
        <w:rPr>
          <w:spacing w:val="-12"/>
        </w:rPr>
        <w:t xml:space="preserve"> </w:t>
      </w:r>
      <w:r>
        <w:t>utifrån</w:t>
      </w:r>
      <w:r>
        <w:rPr>
          <w:spacing w:val="-12"/>
        </w:rPr>
        <w:t xml:space="preserve"> </w:t>
      </w:r>
      <w:r>
        <w:t>en</w:t>
      </w:r>
      <w:r>
        <w:rPr>
          <w:spacing w:val="-12"/>
        </w:rPr>
        <w:t xml:space="preserve"> </w:t>
      </w:r>
      <w:r>
        <w:t>generaliserande</w:t>
      </w:r>
      <w:r>
        <w:rPr>
          <w:spacing w:val="-12"/>
        </w:rPr>
        <w:t xml:space="preserve"> </w:t>
      </w:r>
      <w:r>
        <w:t>analys</w:t>
      </w:r>
      <w:r>
        <w:rPr>
          <w:spacing w:val="-12"/>
        </w:rPr>
        <w:t xml:space="preserve"> </w:t>
      </w:r>
      <w:r>
        <w:t>av</w:t>
      </w:r>
      <w:r>
        <w:rPr>
          <w:spacing w:val="-12"/>
        </w:rPr>
        <w:t xml:space="preserve"> </w:t>
      </w:r>
      <w:proofErr w:type="gramStart"/>
      <w:r>
        <w:t>fu</w:t>
      </w:r>
      <w:r>
        <w:t>nktionsnedsättning</w:t>
      </w:r>
      <w:r>
        <w:rPr>
          <w:spacing w:val="-12"/>
        </w:rPr>
        <w:t xml:space="preserve"> </w:t>
      </w:r>
      <w:r>
        <w:t>.</w:t>
      </w:r>
      <w:proofErr w:type="gramEnd"/>
      <w:r>
        <w:rPr>
          <w:spacing w:val="-12"/>
        </w:rPr>
        <w:t xml:space="preserve"> </w:t>
      </w:r>
      <w:r>
        <w:t>Alla</w:t>
      </w:r>
      <w:r>
        <w:rPr>
          <w:spacing w:val="-12"/>
        </w:rPr>
        <w:t xml:space="preserve"> </w:t>
      </w:r>
      <w:r>
        <w:t>politiska</w:t>
      </w:r>
      <w:r>
        <w:rPr>
          <w:spacing w:val="-12"/>
        </w:rPr>
        <w:t xml:space="preserve"> </w:t>
      </w:r>
      <w:r>
        <w:t xml:space="preserve">områden måste genomsyras av ett perspektiv som främjar individens möjlighet att interagera i sin </w:t>
      </w:r>
      <w:r>
        <w:rPr>
          <w:spacing w:val="-2"/>
        </w:rPr>
        <w:t>vardag.</w:t>
      </w:r>
    </w:p>
    <w:p w14:paraId="27769491" w14:textId="77777777" w:rsidR="00DA6DF4" w:rsidRDefault="00DA6DF4">
      <w:pPr>
        <w:pStyle w:val="BodyText"/>
        <w:spacing w:before="8"/>
        <w:rPr>
          <w:sz w:val="18"/>
        </w:rPr>
      </w:pPr>
    </w:p>
    <w:p w14:paraId="27769492" w14:textId="77777777" w:rsidR="00DA6DF4" w:rsidRDefault="00EA70F5">
      <w:pPr>
        <w:pStyle w:val="Heading2"/>
        <w:numPr>
          <w:ilvl w:val="0"/>
          <w:numId w:val="1"/>
        </w:numPr>
        <w:tabs>
          <w:tab w:val="left" w:pos="821"/>
        </w:tabs>
        <w:spacing w:line="206" w:lineRule="auto"/>
        <w:ind w:right="2466" w:hanging="154"/>
        <w:rPr>
          <w:color w:val="00462F"/>
        </w:rPr>
      </w:pPr>
      <w:r>
        <w:rPr>
          <w:color w:val="00462F"/>
        </w:rPr>
        <w:t>Centerpartiet</w:t>
      </w:r>
      <w:r>
        <w:rPr>
          <w:color w:val="00462F"/>
          <w:spacing w:val="-3"/>
        </w:rPr>
        <w:t xml:space="preserve"> </w:t>
      </w:r>
      <w:r>
        <w:rPr>
          <w:color w:val="00462F"/>
        </w:rPr>
        <w:t>vill</w:t>
      </w:r>
      <w:r>
        <w:rPr>
          <w:color w:val="00462F"/>
          <w:spacing w:val="-3"/>
        </w:rPr>
        <w:t xml:space="preserve"> </w:t>
      </w:r>
      <w:r>
        <w:rPr>
          <w:color w:val="00462F"/>
        </w:rPr>
        <w:t>att</w:t>
      </w:r>
      <w:r>
        <w:rPr>
          <w:color w:val="00462F"/>
          <w:spacing w:val="-3"/>
        </w:rPr>
        <w:t xml:space="preserve"> </w:t>
      </w:r>
      <w:r>
        <w:rPr>
          <w:color w:val="00462F"/>
        </w:rPr>
        <w:t>samtliga</w:t>
      </w:r>
      <w:r>
        <w:rPr>
          <w:color w:val="00462F"/>
          <w:spacing w:val="-3"/>
        </w:rPr>
        <w:t xml:space="preserve"> </w:t>
      </w:r>
      <w:r>
        <w:rPr>
          <w:color w:val="00462F"/>
        </w:rPr>
        <w:t>politiska</w:t>
      </w:r>
      <w:r>
        <w:rPr>
          <w:color w:val="00462F"/>
          <w:spacing w:val="-3"/>
        </w:rPr>
        <w:t xml:space="preserve"> </w:t>
      </w:r>
      <w:r>
        <w:rPr>
          <w:color w:val="00462F"/>
        </w:rPr>
        <w:t>beslut</w:t>
      </w:r>
      <w:r>
        <w:rPr>
          <w:color w:val="00462F"/>
          <w:spacing w:val="-3"/>
        </w:rPr>
        <w:t xml:space="preserve"> </w:t>
      </w:r>
      <w:r>
        <w:rPr>
          <w:color w:val="00462F"/>
        </w:rPr>
        <w:t>och</w:t>
      </w:r>
      <w:r>
        <w:rPr>
          <w:color w:val="00462F"/>
          <w:spacing w:val="-3"/>
        </w:rPr>
        <w:t xml:space="preserve"> </w:t>
      </w:r>
      <w:r>
        <w:rPr>
          <w:color w:val="00462F"/>
        </w:rPr>
        <w:t>all</w:t>
      </w:r>
      <w:r>
        <w:rPr>
          <w:color w:val="00462F"/>
          <w:spacing w:val="-3"/>
        </w:rPr>
        <w:t xml:space="preserve"> </w:t>
      </w:r>
      <w:r>
        <w:rPr>
          <w:color w:val="00462F"/>
        </w:rPr>
        <w:t>samhällsplanering ska reflekteras av ett funktionsnedsättningsperspektiv.</w:t>
      </w:r>
    </w:p>
    <w:p w14:paraId="27769493" w14:textId="77777777" w:rsidR="00DA6DF4" w:rsidRDefault="00EA70F5">
      <w:pPr>
        <w:pStyle w:val="BodyText"/>
        <w:spacing w:before="263" w:line="206" w:lineRule="auto"/>
        <w:ind w:left="117" w:right="1511"/>
      </w:pPr>
      <w:r>
        <w:t>FN-konventionen om rättigheter för personer med funktionsnedsättning (CRPD) slår fast att</w:t>
      </w:r>
      <w:r>
        <w:rPr>
          <w:spacing w:val="-10"/>
        </w:rPr>
        <w:t xml:space="preserve"> </w:t>
      </w:r>
      <w:r>
        <w:t>”konventionsstaterna</w:t>
      </w:r>
      <w:r>
        <w:rPr>
          <w:spacing w:val="-10"/>
        </w:rPr>
        <w:t xml:space="preserve"> </w:t>
      </w:r>
      <w:r>
        <w:t>erkänner</w:t>
      </w:r>
      <w:r>
        <w:rPr>
          <w:spacing w:val="-10"/>
        </w:rPr>
        <w:t xml:space="preserve"> </w:t>
      </w:r>
      <w:r>
        <w:t>lika</w:t>
      </w:r>
      <w:r>
        <w:rPr>
          <w:spacing w:val="-10"/>
        </w:rPr>
        <w:t xml:space="preserve"> </w:t>
      </w:r>
      <w:r>
        <w:t>rätt</w:t>
      </w:r>
      <w:r>
        <w:rPr>
          <w:spacing w:val="-10"/>
        </w:rPr>
        <w:t xml:space="preserve"> </w:t>
      </w:r>
      <w:r>
        <w:t>för</w:t>
      </w:r>
      <w:r>
        <w:rPr>
          <w:spacing w:val="-10"/>
        </w:rPr>
        <w:t xml:space="preserve"> </w:t>
      </w:r>
      <w:r>
        <w:t>alla</w:t>
      </w:r>
      <w:r>
        <w:rPr>
          <w:spacing w:val="-10"/>
        </w:rPr>
        <w:t xml:space="preserve"> </w:t>
      </w:r>
      <w:r>
        <w:t>personer</w:t>
      </w:r>
      <w:r>
        <w:rPr>
          <w:spacing w:val="-10"/>
        </w:rPr>
        <w:t xml:space="preserve"> </w:t>
      </w:r>
      <w:r>
        <w:t>med</w:t>
      </w:r>
      <w:r>
        <w:rPr>
          <w:spacing w:val="-10"/>
        </w:rPr>
        <w:t xml:space="preserve"> </w:t>
      </w:r>
      <w:r>
        <w:t>funktionsnedsättning</w:t>
      </w:r>
      <w:r>
        <w:rPr>
          <w:spacing w:val="-10"/>
        </w:rPr>
        <w:t xml:space="preserve"> </w:t>
      </w:r>
      <w:r>
        <w:t xml:space="preserve">att leva </w:t>
      </w:r>
      <w:r>
        <w:t>i samhället med lika valmöjligheter som andra personer och ska vidta effektiva och ändamålsenliga åtgärder för att underlätta att personer med funktionsnedsättning fullt</w:t>
      </w:r>
    </w:p>
    <w:p w14:paraId="27769494" w14:textId="77777777" w:rsidR="00DA6DF4" w:rsidRDefault="00EA70F5">
      <w:pPr>
        <w:pStyle w:val="BodyText"/>
        <w:spacing w:line="206" w:lineRule="auto"/>
        <w:ind w:left="117" w:right="1433"/>
        <w:jc w:val="both"/>
      </w:pPr>
      <w:r>
        <w:t>åtnjuter</w:t>
      </w:r>
      <w:r>
        <w:rPr>
          <w:spacing w:val="-10"/>
        </w:rPr>
        <w:t xml:space="preserve"> </w:t>
      </w:r>
      <w:r>
        <w:t>denna</w:t>
      </w:r>
      <w:r>
        <w:rPr>
          <w:spacing w:val="-10"/>
        </w:rPr>
        <w:t xml:space="preserve"> </w:t>
      </w:r>
      <w:r>
        <w:t>rätt</w:t>
      </w:r>
      <w:r>
        <w:rPr>
          <w:spacing w:val="-10"/>
        </w:rPr>
        <w:t xml:space="preserve"> </w:t>
      </w:r>
      <w:r>
        <w:t>och</w:t>
      </w:r>
      <w:r>
        <w:rPr>
          <w:spacing w:val="-10"/>
        </w:rPr>
        <w:t xml:space="preserve"> </w:t>
      </w:r>
      <w:r>
        <w:t>deras</w:t>
      </w:r>
      <w:r>
        <w:rPr>
          <w:spacing w:val="-10"/>
        </w:rPr>
        <w:t xml:space="preserve"> </w:t>
      </w:r>
      <w:r>
        <w:t>fulla</w:t>
      </w:r>
      <w:r>
        <w:rPr>
          <w:spacing w:val="-10"/>
        </w:rPr>
        <w:t xml:space="preserve"> </w:t>
      </w:r>
      <w:r>
        <w:t>inkludering</w:t>
      </w:r>
      <w:r>
        <w:rPr>
          <w:spacing w:val="-10"/>
        </w:rPr>
        <w:t xml:space="preserve"> </w:t>
      </w:r>
      <w:r>
        <w:t>och</w:t>
      </w:r>
      <w:r>
        <w:rPr>
          <w:spacing w:val="-10"/>
        </w:rPr>
        <w:t xml:space="preserve"> </w:t>
      </w:r>
      <w:r>
        <w:t>deltagande</w:t>
      </w:r>
      <w:r>
        <w:rPr>
          <w:spacing w:val="-10"/>
        </w:rPr>
        <w:t xml:space="preserve"> </w:t>
      </w:r>
      <w:r>
        <w:t>i</w:t>
      </w:r>
      <w:r>
        <w:rPr>
          <w:spacing w:val="-10"/>
        </w:rPr>
        <w:t xml:space="preserve"> </w:t>
      </w:r>
      <w:r>
        <w:t>samhället.”</w:t>
      </w:r>
      <w:r>
        <w:rPr>
          <w:spacing w:val="-10"/>
        </w:rPr>
        <w:t xml:space="preserve"> </w:t>
      </w:r>
      <w:r>
        <w:t>I</w:t>
      </w:r>
      <w:r>
        <w:rPr>
          <w:spacing w:val="-10"/>
        </w:rPr>
        <w:t xml:space="preserve"> </w:t>
      </w:r>
      <w:r>
        <w:t>praktik</w:t>
      </w:r>
      <w:r>
        <w:t>en</w:t>
      </w:r>
      <w:r>
        <w:rPr>
          <w:spacing w:val="-10"/>
        </w:rPr>
        <w:t xml:space="preserve"> </w:t>
      </w:r>
      <w:r>
        <w:t>är</w:t>
      </w:r>
      <w:r>
        <w:rPr>
          <w:spacing w:val="-10"/>
        </w:rPr>
        <w:t xml:space="preserve"> </w:t>
      </w:r>
      <w:r>
        <w:t>det kommuner</w:t>
      </w:r>
      <w:r>
        <w:rPr>
          <w:spacing w:val="-10"/>
        </w:rPr>
        <w:t xml:space="preserve"> </w:t>
      </w:r>
      <w:r>
        <w:t>och</w:t>
      </w:r>
      <w:r>
        <w:rPr>
          <w:spacing w:val="-10"/>
        </w:rPr>
        <w:t xml:space="preserve"> </w:t>
      </w:r>
      <w:r>
        <w:t>regioner</w:t>
      </w:r>
      <w:r>
        <w:rPr>
          <w:spacing w:val="-10"/>
        </w:rPr>
        <w:t xml:space="preserve"> </w:t>
      </w:r>
      <w:r>
        <w:t>som</w:t>
      </w:r>
      <w:r>
        <w:rPr>
          <w:spacing w:val="-10"/>
        </w:rPr>
        <w:t xml:space="preserve"> </w:t>
      </w:r>
      <w:r>
        <w:t>ansvarar</w:t>
      </w:r>
      <w:r>
        <w:rPr>
          <w:spacing w:val="-10"/>
        </w:rPr>
        <w:t xml:space="preserve"> </w:t>
      </w:r>
      <w:r>
        <w:t>för</w:t>
      </w:r>
      <w:r>
        <w:rPr>
          <w:spacing w:val="-10"/>
        </w:rPr>
        <w:t xml:space="preserve"> </w:t>
      </w:r>
      <w:r>
        <w:t>en</w:t>
      </w:r>
      <w:r>
        <w:rPr>
          <w:spacing w:val="-10"/>
        </w:rPr>
        <w:t xml:space="preserve"> </w:t>
      </w:r>
      <w:r>
        <w:t>stor</w:t>
      </w:r>
      <w:r>
        <w:rPr>
          <w:spacing w:val="-10"/>
        </w:rPr>
        <w:t xml:space="preserve"> </w:t>
      </w:r>
      <w:r>
        <w:t>del</w:t>
      </w:r>
      <w:r>
        <w:rPr>
          <w:spacing w:val="-10"/>
        </w:rPr>
        <w:t xml:space="preserve"> </w:t>
      </w:r>
      <w:r>
        <w:t>av</w:t>
      </w:r>
      <w:r>
        <w:rPr>
          <w:spacing w:val="-10"/>
        </w:rPr>
        <w:t xml:space="preserve"> </w:t>
      </w:r>
      <w:r>
        <w:t>samhandlingen</w:t>
      </w:r>
      <w:r>
        <w:rPr>
          <w:spacing w:val="-10"/>
        </w:rPr>
        <w:t xml:space="preserve"> </w:t>
      </w:r>
      <w:r>
        <w:t>mellan</w:t>
      </w:r>
      <w:r>
        <w:rPr>
          <w:spacing w:val="-10"/>
        </w:rPr>
        <w:t xml:space="preserve"> </w:t>
      </w:r>
      <w:r>
        <w:t>medborgaren och samhället.</w:t>
      </w:r>
    </w:p>
    <w:p w14:paraId="27769495" w14:textId="77777777" w:rsidR="00DA6DF4" w:rsidRDefault="00DA6DF4">
      <w:pPr>
        <w:pStyle w:val="BodyText"/>
        <w:spacing w:before="3"/>
        <w:rPr>
          <w:sz w:val="37"/>
        </w:rPr>
      </w:pPr>
    </w:p>
    <w:p w14:paraId="27769496" w14:textId="77777777" w:rsidR="00DA6DF4" w:rsidRDefault="00EA70F5">
      <w:pPr>
        <w:pStyle w:val="Heading2"/>
        <w:numPr>
          <w:ilvl w:val="0"/>
          <w:numId w:val="1"/>
        </w:numPr>
        <w:tabs>
          <w:tab w:val="left" w:pos="838"/>
        </w:tabs>
        <w:spacing w:line="206" w:lineRule="auto"/>
        <w:ind w:right="1602" w:hanging="154"/>
        <w:rPr>
          <w:color w:val="00462F"/>
        </w:rPr>
      </w:pPr>
      <w:r>
        <w:rPr>
          <w:color w:val="00462F"/>
        </w:rPr>
        <w:t>Centerpartiet vill att det tillsätts en utredning av hur staten kan stärka förutsättningarna</w:t>
      </w:r>
      <w:r>
        <w:rPr>
          <w:color w:val="00462F"/>
          <w:spacing w:val="-3"/>
        </w:rPr>
        <w:t xml:space="preserve"> </w:t>
      </w:r>
      <w:r>
        <w:rPr>
          <w:color w:val="00462F"/>
        </w:rPr>
        <w:t>för</w:t>
      </w:r>
      <w:r>
        <w:rPr>
          <w:color w:val="00462F"/>
          <w:spacing w:val="-3"/>
        </w:rPr>
        <w:t xml:space="preserve"> </w:t>
      </w:r>
      <w:r>
        <w:rPr>
          <w:color w:val="00462F"/>
        </w:rPr>
        <w:t>kommuner</w:t>
      </w:r>
      <w:r>
        <w:rPr>
          <w:color w:val="00462F"/>
          <w:spacing w:val="-3"/>
        </w:rPr>
        <w:t xml:space="preserve"> </w:t>
      </w:r>
      <w:r>
        <w:rPr>
          <w:color w:val="00462F"/>
        </w:rPr>
        <w:t>och</w:t>
      </w:r>
      <w:r>
        <w:rPr>
          <w:color w:val="00462F"/>
          <w:spacing w:val="-3"/>
        </w:rPr>
        <w:t xml:space="preserve"> </w:t>
      </w:r>
      <w:r>
        <w:rPr>
          <w:color w:val="00462F"/>
        </w:rPr>
        <w:t>regioner</w:t>
      </w:r>
      <w:r>
        <w:rPr>
          <w:color w:val="00462F"/>
          <w:spacing w:val="-3"/>
        </w:rPr>
        <w:t xml:space="preserve"> </w:t>
      </w:r>
      <w:r>
        <w:rPr>
          <w:color w:val="00462F"/>
        </w:rPr>
        <w:t>att</w:t>
      </w:r>
      <w:r>
        <w:rPr>
          <w:color w:val="00462F"/>
          <w:spacing w:val="-3"/>
        </w:rPr>
        <w:t xml:space="preserve"> </w:t>
      </w:r>
      <w:r>
        <w:rPr>
          <w:color w:val="00462F"/>
        </w:rPr>
        <w:t>bidra</w:t>
      </w:r>
      <w:r>
        <w:rPr>
          <w:color w:val="00462F"/>
          <w:spacing w:val="-3"/>
        </w:rPr>
        <w:t xml:space="preserve"> </w:t>
      </w:r>
      <w:r>
        <w:rPr>
          <w:color w:val="00462F"/>
        </w:rPr>
        <w:t>till</w:t>
      </w:r>
      <w:r>
        <w:rPr>
          <w:color w:val="00462F"/>
          <w:spacing w:val="-3"/>
        </w:rPr>
        <w:t xml:space="preserve"> </w:t>
      </w:r>
      <w:r>
        <w:rPr>
          <w:color w:val="00462F"/>
        </w:rPr>
        <w:t>att</w:t>
      </w:r>
      <w:r>
        <w:rPr>
          <w:color w:val="00462F"/>
          <w:spacing w:val="-3"/>
        </w:rPr>
        <w:t xml:space="preserve"> </w:t>
      </w:r>
      <w:r>
        <w:rPr>
          <w:color w:val="00462F"/>
        </w:rPr>
        <w:t>Sverige</w:t>
      </w:r>
      <w:r>
        <w:rPr>
          <w:color w:val="00462F"/>
          <w:spacing w:val="-3"/>
        </w:rPr>
        <w:t xml:space="preserve"> </w:t>
      </w:r>
      <w:r>
        <w:rPr>
          <w:color w:val="00462F"/>
        </w:rPr>
        <w:t>efterlever FN-konventionen i praktiken.</w:t>
      </w:r>
    </w:p>
    <w:p w14:paraId="27769497" w14:textId="77777777" w:rsidR="00DA6DF4" w:rsidRDefault="00EA70F5">
      <w:pPr>
        <w:pStyle w:val="BodyText"/>
        <w:spacing w:before="262" w:line="206" w:lineRule="auto"/>
        <w:ind w:left="117" w:right="1338"/>
      </w:pPr>
      <w:r>
        <w:t>Samhället ska vara tillgängligt för alla och en funktionsnedsättning ska inte vara ett hinder för människor i vardagen. Att samhället, varor och tjänster utformas och fungerar oavsett allas</w:t>
      </w:r>
      <w:r>
        <w:rPr>
          <w:spacing w:val="-9"/>
        </w:rPr>
        <w:t xml:space="preserve"> </w:t>
      </w:r>
      <w:r>
        <w:t>våra</w:t>
      </w:r>
      <w:r>
        <w:rPr>
          <w:spacing w:val="-9"/>
        </w:rPr>
        <w:t xml:space="preserve"> </w:t>
      </w:r>
      <w:r>
        <w:t>olika</w:t>
      </w:r>
      <w:r>
        <w:rPr>
          <w:spacing w:val="-9"/>
        </w:rPr>
        <w:t xml:space="preserve"> </w:t>
      </w:r>
      <w:r>
        <w:t>behov</w:t>
      </w:r>
      <w:r>
        <w:rPr>
          <w:spacing w:val="-9"/>
        </w:rPr>
        <w:t xml:space="preserve"> </w:t>
      </w:r>
      <w:r>
        <w:t>och</w:t>
      </w:r>
      <w:r>
        <w:rPr>
          <w:spacing w:val="-9"/>
        </w:rPr>
        <w:t xml:space="preserve"> </w:t>
      </w:r>
      <w:r>
        <w:t>förutsättningar</w:t>
      </w:r>
      <w:r>
        <w:rPr>
          <w:spacing w:val="-9"/>
        </w:rPr>
        <w:t xml:space="preserve"> </w:t>
      </w:r>
      <w:r>
        <w:t>är</w:t>
      </w:r>
      <w:r>
        <w:rPr>
          <w:spacing w:val="-9"/>
        </w:rPr>
        <w:t xml:space="preserve"> </w:t>
      </w:r>
      <w:r>
        <w:t>en</w:t>
      </w:r>
      <w:r>
        <w:rPr>
          <w:spacing w:val="-9"/>
        </w:rPr>
        <w:t xml:space="preserve"> </w:t>
      </w:r>
      <w:r>
        <w:t>förutsättning</w:t>
      </w:r>
      <w:r>
        <w:rPr>
          <w:spacing w:val="-9"/>
        </w:rPr>
        <w:t xml:space="preserve"> </w:t>
      </w:r>
      <w:r>
        <w:t>för</w:t>
      </w:r>
      <w:r>
        <w:rPr>
          <w:spacing w:val="-9"/>
        </w:rPr>
        <w:t xml:space="preserve"> </w:t>
      </w:r>
      <w:r>
        <w:t>demok</w:t>
      </w:r>
      <w:r>
        <w:t>ratisk</w:t>
      </w:r>
      <w:r>
        <w:rPr>
          <w:spacing w:val="-9"/>
        </w:rPr>
        <w:t xml:space="preserve"> </w:t>
      </w:r>
      <w:r>
        <w:t>delaktighet</w:t>
      </w:r>
      <w:r>
        <w:rPr>
          <w:spacing w:val="-9"/>
        </w:rPr>
        <w:t xml:space="preserve"> </w:t>
      </w:r>
      <w:r>
        <w:t>på lika</w:t>
      </w:r>
      <w:r>
        <w:rPr>
          <w:spacing w:val="-10"/>
        </w:rPr>
        <w:t xml:space="preserve"> </w:t>
      </w:r>
      <w:r>
        <w:t>villkor</w:t>
      </w:r>
      <w:r>
        <w:rPr>
          <w:spacing w:val="-10"/>
        </w:rPr>
        <w:t xml:space="preserve"> </w:t>
      </w:r>
      <w:r>
        <w:t>för</w:t>
      </w:r>
      <w:r>
        <w:rPr>
          <w:spacing w:val="-10"/>
        </w:rPr>
        <w:t xml:space="preserve"> </w:t>
      </w:r>
      <w:r>
        <w:t>alla.</w:t>
      </w:r>
      <w:r>
        <w:rPr>
          <w:spacing w:val="-10"/>
        </w:rPr>
        <w:t xml:space="preserve"> </w:t>
      </w:r>
      <w:r>
        <w:t>Arbetet</w:t>
      </w:r>
      <w:r>
        <w:rPr>
          <w:spacing w:val="-10"/>
        </w:rPr>
        <w:t xml:space="preserve"> </w:t>
      </w:r>
      <w:r>
        <w:t>med</w:t>
      </w:r>
      <w:r>
        <w:rPr>
          <w:spacing w:val="-10"/>
        </w:rPr>
        <w:t xml:space="preserve"> </w:t>
      </w:r>
      <w:r>
        <w:t>universell</w:t>
      </w:r>
      <w:r>
        <w:rPr>
          <w:spacing w:val="-10"/>
        </w:rPr>
        <w:t xml:space="preserve"> </w:t>
      </w:r>
      <w:r>
        <w:t>utformning</w:t>
      </w:r>
      <w:r>
        <w:rPr>
          <w:spacing w:val="-10"/>
        </w:rPr>
        <w:t xml:space="preserve"> </w:t>
      </w:r>
      <w:r>
        <w:t>och</w:t>
      </w:r>
      <w:r>
        <w:rPr>
          <w:spacing w:val="-10"/>
        </w:rPr>
        <w:t xml:space="preserve"> </w:t>
      </w:r>
      <w:r>
        <w:t>tillgängliga</w:t>
      </w:r>
      <w:r>
        <w:rPr>
          <w:spacing w:val="-10"/>
        </w:rPr>
        <w:t xml:space="preserve"> </w:t>
      </w:r>
      <w:r>
        <w:t>miljöer,</w:t>
      </w:r>
      <w:r>
        <w:rPr>
          <w:spacing w:val="-10"/>
        </w:rPr>
        <w:t xml:space="preserve"> </w:t>
      </w:r>
      <w:r>
        <w:t>både</w:t>
      </w:r>
      <w:r>
        <w:rPr>
          <w:spacing w:val="-10"/>
        </w:rPr>
        <w:t xml:space="preserve"> </w:t>
      </w:r>
      <w:r>
        <w:t>utomhus och inomhus, går alldeles för långsamt.</w:t>
      </w:r>
    </w:p>
    <w:p w14:paraId="27769498" w14:textId="77777777" w:rsidR="00DA6DF4" w:rsidRDefault="00DA6DF4">
      <w:pPr>
        <w:pStyle w:val="BodyText"/>
        <w:spacing w:before="7"/>
        <w:rPr>
          <w:sz w:val="18"/>
        </w:rPr>
      </w:pPr>
    </w:p>
    <w:p w14:paraId="27769499" w14:textId="77777777" w:rsidR="00DA6DF4" w:rsidRDefault="00EA70F5">
      <w:pPr>
        <w:pStyle w:val="Heading2"/>
        <w:numPr>
          <w:ilvl w:val="0"/>
          <w:numId w:val="1"/>
        </w:numPr>
        <w:tabs>
          <w:tab w:val="left" w:pos="821"/>
        </w:tabs>
        <w:spacing w:line="206" w:lineRule="auto"/>
        <w:ind w:right="1693" w:hanging="154"/>
        <w:rPr>
          <w:color w:val="00462F"/>
        </w:rPr>
      </w:pPr>
      <w:r>
        <w:rPr>
          <w:color w:val="00462F"/>
        </w:rPr>
        <w:t>Centerpartiet</w:t>
      </w:r>
      <w:r>
        <w:rPr>
          <w:color w:val="00462F"/>
          <w:spacing w:val="-2"/>
        </w:rPr>
        <w:t xml:space="preserve"> </w:t>
      </w:r>
      <w:r>
        <w:rPr>
          <w:color w:val="00462F"/>
        </w:rPr>
        <w:t>vill</w:t>
      </w:r>
      <w:r>
        <w:rPr>
          <w:color w:val="00462F"/>
          <w:spacing w:val="-2"/>
        </w:rPr>
        <w:t xml:space="preserve"> </w:t>
      </w:r>
      <w:r>
        <w:rPr>
          <w:color w:val="00462F"/>
        </w:rPr>
        <w:t>att</w:t>
      </w:r>
      <w:r>
        <w:rPr>
          <w:color w:val="00462F"/>
          <w:spacing w:val="-2"/>
        </w:rPr>
        <w:t xml:space="preserve"> </w:t>
      </w:r>
      <w:proofErr w:type="gramStart"/>
      <w:r>
        <w:rPr>
          <w:color w:val="00462F"/>
        </w:rPr>
        <w:t>diskrimineringsombudsmannen</w:t>
      </w:r>
      <w:proofErr w:type="gramEnd"/>
      <w:r>
        <w:rPr>
          <w:color w:val="00462F"/>
          <w:spacing w:val="-2"/>
        </w:rPr>
        <w:t xml:space="preserve"> </w:t>
      </w:r>
      <w:r>
        <w:rPr>
          <w:color w:val="00462F"/>
        </w:rPr>
        <w:t>får</w:t>
      </w:r>
      <w:r>
        <w:rPr>
          <w:color w:val="00462F"/>
          <w:spacing w:val="-2"/>
        </w:rPr>
        <w:t xml:space="preserve"> </w:t>
      </w:r>
      <w:r>
        <w:rPr>
          <w:color w:val="00462F"/>
        </w:rPr>
        <w:t>ett</w:t>
      </w:r>
      <w:r>
        <w:rPr>
          <w:color w:val="00462F"/>
          <w:spacing w:val="-2"/>
        </w:rPr>
        <w:t xml:space="preserve"> </w:t>
      </w:r>
      <w:r>
        <w:rPr>
          <w:color w:val="00462F"/>
        </w:rPr>
        <w:t>uppdrag</w:t>
      </w:r>
      <w:r>
        <w:rPr>
          <w:color w:val="00462F"/>
          <w:spacing w:val="-2"/>
        </w:rPr>
        <w:t xml:space="preserve"> </w:t>
      </w:r>
      <w:r>
        <w:rPr>
          <w:color w:val="00462F"/>
        </w:rPr>
        <w:t>att</w:t>
      </w:r>
      <w:r>
        <w:rPr>
          <w:color w:val="00462F"/>
          <w:spacing w:val="-2"/>
        </w:rPr>
        <w:t xml:space="preserve"> </w:t>
      </w:r>
      <w:r>
        <w:rPr>
          <w:color w:val="00462F"/>
        </w:rPr>
        <w:t>arbeta mer proaktivt för att upptäcka, utreda och agera mot diskriminering.</w:t>
      </w:r>
    </w:p>
    <w:p w14:paraId="2776949A" w14:textId="77777777" w:rsidR="00DA6DF4" w:rsidRDefault="00EA70F5">
      <w:pPr>
        <w:pStyle w:val="BodyText"/>
        <w:spacing w:before="263" w:line="206" w:lineRule="auto"/>
        <w:ind w:left="117" w:right="1511"/>
      </w:pPr>
      <w:r>
        <w:t>Människor med funktionsnedsättning skyddas idag inte mot hatbrott, trots att det internationellt</w:t>
      </w:r>
      <w:r>
        <w:rPr>
          <w:spacing w:val="-7"/>
        </w:rPr>
        <w:t xml:space="preserve"> </w:t>
      </w:r>
      <w:r>
        <w:t>finns</w:t>
      </w:r>
      <w:r>
        <w:rPr>
          <w:spacing w:val="-7"/>
        </w:rPr>
        <w:t xml:space="preserve"> </w:t>
      </w:r>
      <w:r>
        <w:t>en</w:t>
      </w:r>
      <w:r>
        <w:rPr>
          <w:spacing w:val="-7"/>
        </w:rPr>
        <w:t xml:space="preserve"> </w:t>
      </w:r>
      <w:r>
        <w:t>konsensus</w:t>
      </w:r>
      <w:r>
        <w:rPr>
          <w:spacing w:val="-7"/>
        </w:rPr>
        <w:t xml:space="preserve"> </w:t>
      </w:r>
      <w:r>
        <w:t>om</w:t>
      </w:r>
      <w:r>
        <w:rPr>
          <w:spacing w:val="-7"/>
        </w:rPr>
        <w:t xml:space="preserve"> </w:t>
      </w:r>
      <w:r>
        <w:t>att</w:t>
      </w:r>
      <w:r>
        <w:rPr>
          <w:spacing w:val="-7"/>
        </w:rPr>
        <w:t xml:space="preserve"> </w:t>
      </w:r>
      <w:r>
        <w:t>ett</w:t>
      </w:r>
      <w:r>
        <w:rPr>
          <w:spacing w:val="-7"/>
        </w:rPr>
        <w:t xml:space="preserve"> </w:t>
      </w:r>
      <w:r>
        <w:t>brott</w:t>
      </w:r>
      <w:r>
        <w:rPr>
          <w:spacing w:val="-7"/>
        </w:rPr>
        <w:t xml:space="preserve"> </w:t>
      </w:r>
      <w:r>
        <w:t>som</w:t>
      </w:r>
      <w:r>
        <w:rPr>
          <w:spacing w:val="-7"/>
        </w:rPr>
        <w:t xml:space="preserve"> </w:t>
      </w:r>
      <w:r>
        <w:t>begås</w:t>
      </w:r>
      <w:r>
        <w:rPr>
          <w:spacing w:val="-7"/>
        </w:rPr>
        <w:t xml:space="preserve"> </w:t>
      </w:r>
      <w:r>
        <w:t>med</w:t>
      </w:r>
      <w:r>
        <w:rPr>
          <w:spacing w:val="-7"/>
        </w:rPr>
        <w:t xml:space="preserve"> </w:t>
      </w:r>
      <w:r>
        <w:t>dessa</w:t>
      </w:r>
      <w:r>
        <w:rPr>
          <w:spacing w:val="-7"/>
        </w:rPr>
        <w:t xml:space="preserve"> </w:t>
      </w:r>
      <w:r>
        <w:t>motiv</w:t>
      </w:r>
      <w:r>
        <w:rPr>
          <w:spacing w:val="-7"/>
        </w:rPr>
        <w:t xml:space="preserve"> </w:t>
      </w:r>
      <w:r>
        <w:t xml:space="preserve">utgör </w:t>
      </w:r>
      <w:r>
        <w:rPr>
          <w:spacing w:val="-2"/>
        </w:rPr>
        <w:t>hatbrott.</w:t>
      </w:r>
    </w:p>
    <w:p w14:paraId="2776949B" w14:textId="77777777" w:rsidR="00DA6DF4" w:rsidRDefault="00EA70F5">
      <w:pPr>
        <w:pStyle w:val="ListParagraph"/>
        <w:numPr>
          <w:ilvl w:val="0"/>
          <w:numId w:val="1"/>
        </w:numPr>
        <w:tabs>
          <w:tab w:val="left" w:pos="821"/>
        </w:tabs>
        <w:spacing w:before="226"/>
        <w:ind w:left="820" w:hanging="137"/>
        <w:rPr>
          <w:b/>
          <w:color w:val="00462F"/>
        </w:rPr>
      </w:pPr>
      <w:r>
        <w:rPr>
          <w:b/>
          <w:color w:val="00462F"/>
        </w:rPr>
        <w:t>Cente</w:t>
      </w:r>
      <w:r>
        <w:rPr>
          <w:b/>
          <w:color w:val="00462F"/>
        </w:rPr>
        <w:t>rpartiet</w:t>
      </w:r>
      <w:r>
        <w:rPr>
          <w:b/>
          <w:color w:val="00462F"/>
          <w:spacing w:val="-2"/>
        </w:rPr>
        <w:t xml:space="preserve"> </w:t>
      </w:r>
      <w:r>
        <w:rPr>
          <w:b/>
          <w:color w:val="00462F"/>
        </w:rPr>
        <w:t>vill</w:t>
      </w:r>
      <w:r>
        <w:rPr>
          <w:b/>
          <w:color w:val="00462F"/>
          <w:spacing w:val="1"/>
        </w:rPr>
        <w:t xml:space="preserve"> </w:t>
      </w:r>
      <w:r>
        <w:rPr>
          <w:b/>
          <w:color w:val="00462F"/>
        </w:rPr>
        <w:t>att funktionsnedsättning</w:t>
      </w:r>
      <w:r>
        <w:rPr>
          <w:b/>
          <w:color w:val="00462F"/>
          <w:spacing w:val="1"/>
        </w:rPr>
        <w:t xml:space="preserve"> </w:t>
      </w:r>
      <w:r>
        <w:rPr>
          <w:b/>
          <w:color w:val="00462F"/>
        </w:rPr>
        <w:t>ska utgöra</w:t>
      </w:r>
      <w:r>
        <w:rPr>
          <w:b/>
          <w:color w:val="00462F"/>
          <w:spacing w:val="1"/>
        </w:rPr>
        <w:t xml:space="preserve"> </w:t>
      </w:r>
      <w:r>
        <w:rPr>
          <w:b/>
          <w:color w:val="00462F"/>
        </w:rPr>
        <w:t>grund för</w:t>
      </w:r>
      <w:r>
        <w:rPr>
          <w:b/>
          <w:color w:val="00462F"/>
          <w:spacing w:val="1"/>
        </w:rPr>
        <w:t xml:space="preserve"> </w:t>
      </w:r>
      <w:r>
        <w:rPr>
          <w:b/>
          <w:color w:val="00462F"/>
          <w:spacing w:val="-2"/>
        </w:rPr>
        <w:t>hatbrott.</w:t>
      </w:r>
    </w:p>
    <w:p w14:paraId="2776949C" w14:textId="77777777" w:rsidR="00DA6DF4" w:rsidRDefault="00DA6DF4">
      <w:pPr>
        <w:sectPr w:rsidR="00DA6DF4">
          <w:pgSz w:w="11910" w:h="16840"/>
          <w:pgMar w:top="1820" w:right="60" w:bottom="2140" w:left="1300" w:header="0" w:footer="1946" w:gutter="0"/>
          <w:cols w:space="720"/>
        </w:sectPr>
      </w:pPr>
    </w:p>
    <w:p w14:paraId="2776949D" w14:textId="77777777" w:rsidR="00DA6DF4" w:rsidRDefault="00DA6DF4">
      <w:pPr>
        <w:pStyle w:val="BodyText"/>
        <w:rPr>
          <w:b/>
          <w:sz w:val="20"/>
        </w:rPr>
      </w:pPr>
    </w:p>
    <w:p w14:paraId="2776949E" w14:textId="77777777" w:rsidR="00DA6DF4" w:rsidRDefault="00DA6DF4">
      <w:pPr>
        <w:pStyle w:val="BodyText"/>
        <w:rPr>
          <w:b/>
          <w:sz w:val="20"/>
        </w:rPr>
      </w:pPr>
    </w:p>
    <w:p w14:paraId="2776949F" w14:textId="77777777" w:rsidR="00DA6DF4" w:rsidRDefault="00DA6DF4">
      <w:pPr>
        <w:pStyle w:val="BodyText"/>
        <w:rPr>
          <w:b/>
          <w:sz w:val="17"/>
        </w:rPr>
      </w:pPr>
    </w:p>
    <w:p w14:paraId="277694A0" w14:textId="77777777" w:rsidR="00DA6DF4" w:rsidRDefault="00EA70F5">
      <w:pPr>
        <w:pStyle w:val="Heading1"/>
      </w:pPr>
      <w:bookmarkStart w:id="0" w:name="_TOC_250008"/>
      <w:r>
        <w:rPr>
          <w:color w:val="00462F"/>
        </w:rPr>
        <w:t>PERSONLIG</w:t>
      </w:r>
      <w:r>
        <w:rPr>
          <w:color w:val="00462F"/>
          <w:spacing w:val="-12"/>
        </w:rPr>
        <w:t xml:space="preserve"> </w:t>
      </w:r>
      <w:bookmarkEnd w:id="0"/>
      <w:r>
        <w:rPr>
          <w:color w:val="00462F"/>
          <w:spacing w:val="-2"/>
        </w:rPr>
        <w:t>ASSISTANS</w:t>
      </w:r>
    </w:p>
    <w:p w14:paraId="277694A1" w14:textId="77777777" w:rsidR="00DA6DF4" w:rsidRDefault="00EA70F5">
      <w:pPr>
        <w:pStyle w:val="BodyText"/>
        <w:spacing w:before="221" w:line="206" w:lineRule="auto"/>
        <w:ind w:left="117" w:right="1338"/>
      </w:pPr>
      <w:r>
        <w:t>Personlig</w:t>
      </w:r>
      <w:r>
        <w:rPr>
          <w:spacing w:val="-8"/>
        </w:rPr>
        <w:t xml:space="preserve"> </w:t>
      </w:r>
      <w:r>
        <w:t>assistans</w:t>
      </w:r>
      <w:r>
        <w:rPr>
          <w:spacing w:val="-8"/>
        </w:rPr>
        <w:t xml:space="preserve"> </w:t>
      </w:r>
      <w:r>
        <w:t>kan</w:t>
      </w:r>
      <w:r>
        <w:rPr>
          <w:spacing w:val="-8"/>
        </w:rPr>
        <w:t xml:space="preserve"> </w:t>
      </w:r>
      <w:r>
        <w:t>vara</w:t>
      </w:r>
      <w:r>
        <w:rPr>
          <w:spacing w:val="-8"/>
        </w:rPr>
        <w:t xml:space="preserve"> </w:t>
      </w:r>
      <w:r>
        <w:t>en</w:t>
      </w:r>
      <w:r>
        <w:rPr>
          <w:spacing w:val="-8"/>
        </w:rPr>
        <w:t xml:space="preserve"> </w:t>
      </w:r>
      <w:r>
        <w:t>insats</w:t>
      </w:r>
      <w:r>
        <w:rPr>
          <w:spacing w:val="-8"/>
        </w:rPr>
        <w:t xml:space="preserve"> </w:t>
      </w:r>
      <w:r>
        <w:t>som</w:t>
      </w:r>
      <w:r>
        <w:rPr>
          <w:spacing w:val="-8"/>
        </w:rPr>
        <w:t xml:space="preserve"> </w:t>
      </w:r>
      <w:r>
        <w:t>beslutas</w:t>
      </w:r>
      <w:r>
        <w:rPr>
          <w:spacing w:val="-8"/>
        </w:rPr>
        <w:t xml:space="preserve"> </w:t>
      </w:r>
      <w:r>
        <w:t>av</w:t>
      </w:r>
      <w:r>
        <w:rPr>
          <w:spacing w:val="-8"/>
        </w:rPr>
        <w:t xml:space="preserve"> </w:t>
      </w:r>
      <w:r>
        <w:t>ens</w:t>
      </w:r>
      <w:r>
        <w:rPr>
          <w:spacing w:val="-8"/>
        </w:rPr>
        <w:t xml:space="preserve"> </w:t>
      </w:r>
      <w:r>
        <w:t>hemkommun</w:t>
      </w:r>
      <w:r>
        <w:rPr>
          <w:spacing w:val="-8"/>
        </w:rPr>
        <w:t xml:space="preserve"> </w:t>
      </w:r>
      <w:r>
        <w:t>inom</w:t>
      </w:r>
      <w:r>
        <w:rPr>
          <w:spacing w:val="-8"/>
        </w:rPr>
        <w:t xml:space="preserve"> </w:t>
      </w:r>
      <w:r>
        <w:t>ramen</w:t>
      </w:r>
      <w:r>
        <w:rPr>
          <w:spacing w:val="-8"/>
        </w:rPr>
        <w:t xml:space="preserve"> </w:t>
      </w:r>
      <w:r>
        <w:t>för</w:t>
      </w:r>
      <w:r>
        <w:rPr>
          <w:spacing w:val="-8"/>
        </w:rPr>
        <w:t xml:space="preserve"> </w:t>
      </w:r>
      <w:r>
        <w:t>LSS, ofta</w:t>
      </w:r>
      <w:r>
        <w:rPr>
          <w:spacing w:val="-4"/>
        </w:rPr>
        <w:t xml:space="preserve"> </w:t>
      </w:r>
      <w:r>
        <w:t>handlar</w:t>
      </w:r>
      <w:r>
        <w:rPr>
          <w:spacing w:val="-4"/>
        </w:rPr>
        <w:t xml:space="preserve"> </w:t>
      </w:r>
      <w:r>
        <w:t>det</w:t>
      </w:r>
      <w:r>
        <w:rPr>
          <w:spacing w:val="-4"/>
        </w:rPr>
        <w:t xml:space="preserve"> </w:t>
      </w:r>
      <w:r>
        <w:t>då</w:t>
      </w:r>
      <w:r>
        <w:rPr>
          <w:spacing w:val="-4"/>
        </w:rPr>
        <w:t xml:space="preserve"> </w:t>
      </w:r>
      <w:r>
        <w:t>om</w:t>
      </w:r>
      <w:r>
        <w:rPr>
          <w:spacing w:val="-4"/>
        </w:rPr>
        <w:t xml:space="preserve"> </w:t>
      </w:r>
      <w:r>
        <w:t>en</w:t>
      </w:r>
      <w:r>
        <w:rPr>
          <w:spacing w:val="-4"/>
        </w:rPr>
        <w:t xml:space="preserve"> </w:t>
      </w:r>
      <w:r>
        <w:t>mindre</w:t>
      </w:r>
      <w:r>
        <w:rPr>
          <w:spacing w:val="-4"/>
        </w:rPr>
        <w:t xml:space="preserve"> </w:t>
      </w:r>
      <w:r>
        <w:t>insats,</w:t>
      </w:r>
      <w:r>
        <w:rPr>
          <w:spacing w:val="-4"/>
        </w:rPr>
        <w:t xml:space="preserve"> </w:t>
      </w:r>
      <w:r>
        <w:t>eller</w:t>
      </w:r>
      <w:r>
        <w:rPr>
          <w:spacing w:val="-4"/>
        </w:rPr>
        <w:t xml:space="preserve"> </w:t>
      </w:r>
      <w:r>
        <w:t>beslut</w:t>
      </w:r>
      <w:r>
        <w:rPr>
          <w:spacing w:val="-4"/>
        </w:rPr>
        <w:t xml:space="preserve"> </w:t>
      </w:r>
      <w:r>
        <w:t>kring</w:t>
      </w:r>
      <w:r>
        <w:rPr>
          <w:spacing w:val="-4"/>
        </w:rPr>
        <w:t xml:space="preserve"> </w:t>
      </w:r>
      <w:r>
        <w:t>mer</w:t>
      </w:r>
      <w:r>
        <w:rPr>
          <w:spacing w:val="-4"/>
        </w:rPr>
        <w:t xml:space="preserve"> </w:t>
      </w:r>
      <w:r>
        <w:t>omfattande</w:t>
      </w:r>
      <w:r>
        <w:rPr>
          <w:spacing w:val="-4"/>
        </w:rPr>
        <w:t xml:space="preserve"> </w:t>
      </w:r>
      <w:r>
        <w:t>behov</w:t>
      </w:r>
      <w:r>
        <w:rPr>
          <w:spacing w:val="-4"/>
        </w:rPr>
        <w:t xml:space="preserve"> </w:t>
      </w:r>
      <w:r>
        <w:t>som</w:t>
      </w:r>
      <w:r>
        <w:rPr>
          <w:spacing w:val="-4"/>
        </w:rPr>
        <w:t xml:space="preserve"> </w:t>
      </w:r>
      <w:r>
        <w:t>tas</w:t>
      </w:r>
      <w:r>
        <w:rPr>
          <w:spacing w:val="-4"/>
        </w:rPr>
        <w:t xml:space="preserve"> </w:t>
      </w:r>
      <w:r>
        <w:t>av Försäkringskassan</w:t>
      </w:r>
      <w:r>
        <w:rPr>
          <w:spacing w:val="-4"/>
        </w:rPr>
        <w:t xml:space="preserve"> </w:t>
      </w:r>
      <w:r>
        <w:t>enligt</w:t>
      </w:r>
      <w:r>
        <w:rPr>
          <w:spacing w:val="-4"/>
        </w:rPr>
        <w:t xml:space="preserve"> </w:t>
      </w:r>
      <w:r>
        <w:t>Socialförsäkringsbalken.</w:t>
      </w:r>
      <w:r>
        <w:rPr>
          <w:spacing w:val="-4"/>
        </w:rPr>
        <w:t xml:space="preserve"> </w:t>
      </w:r>
      <w:r>
        <w:t>Det</w:t>
      </w:r>
      <w:r>
        <w:rPr>
          <w:spacing w:val="-4"/>
        </w:rPr>
        <w:t xml:space="preserve"> </w:t>
      </w:r>
      <w:r>
        <w:t>har</w:t>
      </w:r>
      <w:r>
        <w:rPr>
          <w:spacing w:val="-4"/>
        </w:rPr>
        <w:t xml:space="preserve"> </w:t>
      </w:r>
      <w:r>
        <w:t>under</w:t>
      </w:r>
      <w:r>
        <w:rPr>
          <w:spacing w:val="-4"/>
        </w:rPr>
        <w:t xml:space="preserve"> </w:t>
      </w:r>
      <w:r>
        <w:t>det</w:t>
      </w:r>
      <w:r>
        <w:rPr>
          <w:spacing w:val="-4"/>
        </w:rPr>
        <w:t xml:space="preserve"> </w:t>
      </w:r>
      <w:r>
        <w:t>senaste</w:t>
      </w:r>
      <w:r>
        <w:rPr>
          <w:spacing w:val="-4"/>
        </w:rPr>
        <w:t xml:space="preserve"> </w:t>
      </w:r>
      <w:r>
        <w:t>decenniet</w:t>
      </w:r>
      <w:r>
        <w:rPr>
          <w:spacing w:val="-4"/>
        </w:rPr>
        <w:t xml:space="preserve"> </w:t>
      </w:r>
      <w:r>
        <w:t>blivit allt svårare att beviljas personlig assistans, men många upplever också att de inte får andra insatser inom LSS som de</w:t>
      </w:r>
      <w:r>
        <w:t xml:space="preserve"> behöver för att fullt ut kunna delta i samhället.</w:t>
      </w:r>
    </w:p>
    <w:p w14:paraId="277694A2" w14:textId="77777777" w:rsidR="00DA6DF4" w:rsidRDefault="00DA6DF4">
      <w:pPr>
        <w:pStyle w:val="BodyText"/>
        <w:spacing w:before="7"/>
        <w:rPr>
          <w:sz w:val="18"/>
        </w:rPr>
      </w:pPr>
    </w:p>
    <w:p w14:paraId="277694A3" w14:textId="77777777" w:rsidR="00DA6DF4" w:rsidRDefault="00EA70F5">
      <w:pPr>
        <w:pStyle w:val="Heading2"/>
        <w:numPr>
          <w:ilvl w:val="0"/>
          <w:numId w:val="1"/>
        </w:numPr>
        <w:tabs>
          <w:tab w:val="left" w:pos="821"/>
        </w:tabs>
        <w:spacing w:line="206" w:lineRule="auto"/>
        <w:ind w:right="1535" w:hanging="154"/>
        <w:jc w:val="both"/>
        <w:rPr>
          <w:color w:val="00462F"/>
        </w:rPr>
      </w:pPr>
      <w:r>
        <w:rPr>
          <w:color w:val="00462F"/>
        </w:rPr>
        <w:t>Centerpartiet</w:t>
      </w:r>
      <w:r>
        <w:rPr>
          <w:color w:val="00462F"/>
          <w:spacing w:val="-2"/>
        </w:rPr>
        <w:t xml:space="preserve"> </w:t>
      </w:r>
      <w:r>
        <w:rPr>
          <w:color w:val="00462F"/>
        </w:rPr>
        <w:t>vill</w:t>
      </w:r>
      <w:r>
        <w:rPr>
          <w:color w:val="00462F"/>
          <w:spacing w:val="-2"/>
        </w:rPr>
        <w:t xml:space="preserve"> </w:t>
      </w:r>
      <w:r>
        <w:rPr>
          <w:color w:val="00462F"/>
        </w:rPr>
        <w:t>att</w:t>
      </w:r>
      <w:r>
        <w:rPr>
          <w:color w:val="00462F"/>
          <w:spacing w:val="-2"/>
        </w:rPr>
        <w:t xml:space="preserve"> </w:t>
      </w:r>
      <w:r>
        <w:rPr>
          <w:color w:val="00462F"/>
        </w:rPr>
        <w:t>staten</w:t>
      </w:r>
      <w:r>
        <w:rPr>
          <w:color w:val="00462F"/>
          <w:spacing w:val="-2"/>
        </w:rPr>
        <w:t xml:space="preserve"> </w:t>
      </w:r>
      <w:r>
        <w:rPr>
          <w:color w:val="00462F"/>
        </w:rPr>
        <w:t>ska</w:t>
      </w:r>
      <w:r>
        <w:rPr>
          <w:color w:val="00462F"/>
          <w:spacing w:val="-2"/>
        </w:rPr>
        <w:t xml:space="preserve"> </w:t>
      </w:r>
      <w:r>
        <w:rPr>
          <w:color w:val="00462F"/>
        </w:rPr>
        <w:t>ta</w:t>
      </w:r>
      <w:r>
        <w:rPr>
          <w:color w:val="00462F"/>
          <w:spacing w:val="-2"/>
        </w:rPr>
        <w:t xml:space="preserve"> </w:t>
      </w:r>
      <w:r>
        <w:rPr>
          <w:color w:val="00462F"/>
        </w:rPr>
        <w:t>över</w:t>
      </w:r>
      <w:r>
        <w:rPr>
          <w:color w:val="00462F"/>
          <w:spacing w:val="-2"/>
        </w:rPr>
        <w:t xml:space="preserve"> </w:t>
      </w:r>
      <w:r>
        <w:rPr>
          <w:color w:val="00462F"/>
        </w:rPr>
        <w:t>hela</w:t>
      </w:r>
      <w:r>
        <w:rPr>
          <w:color w:val="00462F"/>
          <w:spacing w:val="-2"/>
        </w:rPr>
        <w:t xml:space="preserve"> </w:t>
      </w:r>
      <w:r>
        <w:rPr>
          <w:color w:val="00462F"/>
        </w:rPr>
        <w:t>ansvaret</w:t>
      </w:r>
      <w:r>
        <w:rPr>
          <w:color w:val="00462F"/>
          <w:spacing w:val="-2"/>
        </w:rPr>
        <w:t xml:space="preserve"> </w:t>
      </w:r>
      <w:r>
        <w:rPr>
          <w:color w:val="00462F"/>
        </w:rPr>
        <w:t>för</w:t>
      </w:r>
      <w:r>
        <w:rPr>
          <w:color w:val="00462F"/>
          <w:spacing w:val="-2"/>
        </w:rPr>
        <w:t xml:space="preserve"> </w:t>
      </w:r>
      <w:r>
        <w:rPr>
          <w:color w:val="00462F"/>
        </w:rPr>
        <w:t>assistansen,</w:t>
      </w:r>
      <w:r>
        <w:rPr>
          <w:color w:val="00462F"/>
          <w:spacing w:val="-2"/>
        </w:rPr>
        <w:t xml:space="preserve"> </w:t>
      </w:r>
      <w:r>
        <w:rPr>
          <w:color w:val="00462F"/>
        </w:rPr>
        <w:t>oberoende av hur många timmar i veckan det handlar om. Det är mer rättssäkert och bidrar till mer jämlikhet över landet.</w:t>
      </w:r>
    </w:p>
    <w:p w14:paraId="277694A4" w14:textId="77777777" w:rsidR="00DA6DF4" w:rsidRDefault="00EA70F5">
      <w:pPr>
        <w:pStyle w:val="BodyText"/>
        <w:spacing w:before="262" w:line="206" w:lineRule="auto"/>
        <w:ind w:left="117" w:right="1439"/>
      </w:pPr>
      <w:r>
        <w:t>Vid bedömningar av rätten till personlig assistans delas människan upp i olika behov. Grundläggande behov är mat, hygien, kläder, toale</w:t>
      </w:r>
      <w:r>
        <w:t>ttbesök och kommunikation med utomstående. Allt annat räknas som övriga behov, vilket kan vara tex tiden som tillbringas på</w:t>
      </w:r>
      <w:r>
        <w:rPr>
          <w:spacing w:val="-6"/>
        </w:rPr>
        <w:t xml:space="preserve"> </w:t>
      </w:r>
      <w:r>
        <w:t>toaletten</w:t>
      </w:r>
      <w:r>
        <w:rPr>
          <w:spacing w:val="-6"/>
        </w:rPr>
        <w:t xml:space="preserve"> </w:t>
      </w:r>
      <w:r>
        <w:t>eller</w:t>
      </w:r>
      <w:r>
        <w:rPr>
          <w:spacing w:val="-6"/>
        </w:rPr>
        <w:t xml:space="preserve"> </w:t>
      </w:r>
      <w:r>
        <w:t>vissa</w:t>
      </w:r>
      <w:r>
        <w:rPr>
          <w:spacing w:val="-6"/>
        </w:rPr>
        <w:t xml:space="preserve"> </w:t>
      </w:r>
      <w:r>
        <w:t>plagg</w:t>
      </w:r>
      <w:r>
        <w:rPr>
          <w:spacing w:val="-6"/>
        </w:rPr>
        <w:t xml:space="preserve"> </w:t>
      </w:r>
      <w:r>
        <w:t>som</w:t>
      </w:r>
      <w:r>
        <w:rPr>
          <w:spacing w:val="-6"/>
        </w:rPr>
        <w:t xml:space="preserve"> </w:t>
      </w:r>
      <w:r>
        <w:t>ska</w:t>
      </w:r>
      <w:r>
        <w:rPr>
          <w:spacing w:val="-6"/>
        </w:rPr>
        <w:t xml:space="preserve"> </w:t>
      </w:r>
      <w:r>
        <w:t>kläs</w:t>
      </w:r>
      <w:r>
        <w:rPr>
          <w:spacing w:val="-6"/>
        </w:rPr>
        <w:t xml:space="preserve"> </w:t>
      </w:r>
      <w:r>
        <w:t>på.</w:t>
      </w:r>
      <w:r>
        <w:rPr>
          <w:spacing w:val="-6"/>
        </w:rPr>
        <w:t xml:space="preserve"> </w:t>
      </w:r>
      <w:r>
        <w:t>I</w:t>
      </w:r>
      <w:r>
        <w:rPr>
          <w:spacing w:val="-6"/>
        </w:rPr>
        <w:t xml:space="preserve"> </w:t>
      </w:r>
      <w:r>
        <w:t>dag</w:t>
      </w:r>
      <w:r>
        <w:rPr>
          <w:spacing w:val="-6"/>
        </w:rPr>
        <w:t xml:space="preserve"> </w:t>
      </w:r>
      <w:r>
        <w:t>bedöms</w:t>
      </w:r>
      <w:r>
        <w:rPr>
          <w:spacing w:val="-6"/>
        </w:rPr>
        <w:t xml:space="preserve"> </w:t>
      </w:r>
      <w:r>
        <w:t>de</w:t>
      </w:r>
      <w:r>
        <w:rPr>
          <w:spacing w:val="-6"/>
        </w:rPr>
        <w:t xml:space="preserve"> </w:t>
      </w:r>
      <w:r>
        <w:t>grundläggande</w:t>
      </w:r>
      <w:r>
        <w:rPr>
          <w:spacing w:val="-6"/>
        </w:rPr>
        <w:t xml:space="preserve"> </w:t>
      </w:r>
      <w:r>
        <w:t>behoven</w:t>
      </w:r>
      <w:r>
        <w:rPr>
          <w:spacing w:val="-6"/>
        </w:rPr>
        <w:t xml:space="preserve"> </w:t>
      </w:r>
      <w:r>
        <w:t>som korta aktiva moment och inte i sin helhet. Va</w:t>
      </w:r>
      <w:r>
        <w:t>rje moment styckas upp i minuter, även om</w:t>
      </w:r>
    </w:p>
    <w:p w14:paraId="277694A5" w14:textId="77777777" w:rsidR="00DA6DF4" w:rsidRDefault="00EA70F5">
      <w:pPr>
        <w:pStyle w:val="BodyText"/>
        <w:spacing w:line="206" w:lineRule="auto"/>
        <w:ind w:left="117" w:right="1462"/>
      </w:pPr>
      <w:r>
        <w:t>de måste ske efter varandra räknas då alla inte in. Detta gör att det för många är svårt att</w:t>
      </w:r>
      <w:r>
        <w:t xml:space="preserve"> nå upp till de 20 timmar som behövs för att få beviljat assistansen. Vi menar att det bara finns</w:t>
      </w:r>
      <w:r>
        <w:rPr>
          <w:spacing w:val="-6"/>
        </w:rPr>
        <w:t xml:space="preserve"> </w:t>
      </w:r>
      <w:r>
        <w:t>behov</w:t>
      </w:r>
      <w:r>
        <w:rPr>
          <w:spacing w:val="-6"/>
        </w:rPr>
        <w:t xml:space="preserve"> </w:t>
      </w:r>
      <w:r>
        <w:t>och</w:t>
      </w:r>
      <w:r>
        <w:rPr>
          <w:spacing w:val="-6"/>
        </w:rPr>
        <w:t xml:space="preserve"> </w:t>
      </w:r>
      <w:r>
        <w:t>det</w:t>
      </w:r>
      <w:r>
        <w:rPr>
          <w:spacing w:val="-6"/>
        </w:rPr>
        <w:t xml:space="preserve"> </w:t>
      </w:r>
      <w:r>
        <w:t>är</w:t>
      </w:r>
      <w:r>
        <w:rPr>
          <w:spacing w:val="-6"/>
        </w:rPr>
        <w:t xml:space="preserve"> </w:t>
      </w:r>
      <w:r>
        <w:t>dessa</w:t>
      </w:r>
      <w:r>
        <w:rPr>
          <w:spacing w:val="-6"/>
        </w:rPr>
        <w:t xml:space="preserve"> </w:t>
      </w:r>
      <w:r>
        <w:t>som</w:t>
      </w:r>
      <w:r>
        <w:rPr>
          <w:spacing w:val="-6"/>
        </w:rPr>
        <w:t xml:space="preserve"> </w:t>
      </w:r>
      <w:r>
        <w:t>ska</w:t>
      </w:r>
      <w:r>
        <w:rPr>
          <w:spacing w:val="-6"/>
        </w:rPr>
        <w:t xml:space="preserve"> </w:t>
      </w:r>
      <w:r>
        <w:t>bedömas.</w:t>
      </w:r>
      <w:r>
        <w:rPr>
          <w:spacing w:val="-6"/>
        </w:rPr>
        <w:t xml:space="preserve"> </w:t>
      </w:r>
      <w:r>
        <w:t>Förmågor</w:t>
      </w:r>
      <w:r>
        <w:rPr>
          <w:spacing w:val="-6"/>
        </w:rPr>
        <w:t xml:space="preserve"> </w:t>
      </w:r>
      <w:r>
        <w:t>kan</w:t>
      </w:r>
      <w:r>
        <w:rPr>
          <w:spacing w:val="-6"/>
        </w:rPr>
        <w:t xml:space="preserve"> </w:t>
      </w:r>
      <w:r>
        <w:t>variera</w:t>
      </w:r>
      <w:r>
        <w:rPr>
          <w:spacing w:val="-6"/>
        </w:rPr>
        <w:t xml:space="preserve"> </w:t>
      </w:r>
      <w:r>
        <w:t>från</w:t>
      </w:r>
      <w:r>
        <w:rPr>
          <w:spacing w:val="-6"/>
        </w:rPr>
        <w:t xml:space="preserve"> </w:t>
      </w:r>
      <w:r>
        <w:t>dag</w:t>
      </w:r>
      <w:r>
        <w:rPr>
          <w:spacing w:val="-6"/>
        </w:rPr>
        <w:t xml:space="preserve"> </w:t>
      </w:r>
      <w:r>
        <w:t>till</w:t>
      </w:r>
      <w:r>
        <w:rPr>
          <w:spacing w:val="-6"/>
        </w:rPr>
        <w:t xml:space="preserve"> </w:t>
      </w:r>
      <w:r>
        <w:t>dag</w:t>
      </w:r>
      <w:r>
        <w:rPr>
          <w:spacing w:val="-6"/>
        </w:rPr>
        <w:t xml:space="preserve"> </w:t>
      </w:r>
      <w:r>
        <w:t>för</w:t>
      </w:r>
      <w:r>
        <w:rPr>
          <w:spacing w:val="-6"/>
        </w:rPr>
        <w:t xml:space="preserve"> </w:t>
      </w:r>
      <w:r>
        <w:t>en person</w:t>
      </w:r>
      <w:r>
        <w:rPr>
          <w:spacing w:val="-4"/>
        </w:rPr>
        <w:t xml:space="preserve"> </w:t>
      </w:r>
      <w:r>
        <w:t>med</w:t>
      </w:r>
      <w:r>
        <w:rPr>
          <w:spacing w:val="-4"/>
        </w:rPr>
        <w:t xml:space="preserve"> </w:t>
      </w:r>
      <w:r>
        <w:t>funktionsnedsättningar.</w:t>
      </w:r>
      <w:r>
        <w:rPr>
          <w:spacing w:val="-4"/>
        </w:rPr>
        <w:t xml:space="preserve"> </w:t>
      </w:r>
      <w:r>
        <w:t>Återigen</w:t>
      </w:r>
      <w:r>
        <w:rPr>
          <w:spacing w:val="-4"/>
        </w:rPr>
        <w:t xml:space="preserve"> </w:t>
      </w:r>
      <w:r>
        <w:t>har</w:t>
      </w:r>
      <w:r>
        <w:rPr>
          <w:spacing w:val="-4"/>
        </w:rPr>
        <w:t xml:space="preserve"> </w:t>
      </w:r>
      <w:r>
        <w:t>reglering</w:t>
      </w:r>
      <w:r>
        <w:rPr>
          <w:spacing w:val="-4"/>
        </w:rPr>
        <w:t xml:space="preserve"> </w:t>
      </w:r>
      <w:r>
        <w:t>och</w:t>
      </w:r>
      <w:r>
        <w:rPr>
          <w:spacing w:val="-4"/>
        </w:rPr>
        <w:t xml:space="preserve"> </w:t>
      </w:r>
      <w:r>
        <w:t>praxis</w:t>
      </w:r>
      <w:r>
        <w:rPr>
          <w:spacing w:val="-4"/>
        </w:rPr>
        <w:t xml:space="preserve"> </w:t>
      </w:r>
      <w:r>
        <w:t>hamnat</w:t>
      </w:r>
      <w:r>
        <w:rPr>
          <w:spacing w:val="-4"/>
        </w:rPr>
        <w:t xml:space="preserve"> </w:t>
      </w:r>
      <w:r>
        <w:t>för</w:t>
      </w:r>
      <w:r>
        <w:rPr>
          <w:spacing w:val="-4"/>
        </w:rPr>
        <w:t xml:space="preserve"> </w:t>
      </w:r>
      <w:r>
        <w:t>långt</w:t>
      </w:r>
      <w:r>
        <w:rPr>
          <w:spacing w:val="-4"/>
        </w:rPr>
        <w:t xml:space="preserve"> </w:t>
      </w:r>
      <w:r>
        <w:t>bort från grundtanken av LSS.</w:t>
      </w:r>
    </w:p>
    <w:p w14:paraId="277694A6" w14:textId="77777777" w:rsidR="00DA6DF4" w:rsidRDefault="00DA6DF4">
      <w:pPr>
        <w:pStyle w:val="BodyText"/>
        <w:spacing w:before="3"/>
        <w:rPr>
          <w:sz w:val="18"/>
        </w:rPr>
      </w:pPr>
    </w:p>
    <w:p w14:paraId="277694A7" w14:textId="77777777" w:rsidR="00DA6DF4" w:rsidRDefault="00EA70F5">
      <w:pPr>
        <w:pStyle w:val="Heading2"/>
        <w:numPr>
          <w:ilvl w:val="0"/>
          <w:numId w:val="1"/>
        </w:numPr>
        <w:tabs>
          <w:tab w:val="left" w:pos="821"/>
        </w:tabs>
        <w:spacing w:line="206" w:lineRule="auto"/>
        <w:ind w:right="2167" w:hanging="154"/>
        <w:rPr>
          <w:color w:val="00462F"/>
        </w:rPr>
      </w:pPr>
      <w:r>
        <w:rPr>
          <w:color w:val="00462F"/>
        </w:rPr>
        <w:t>Centerpartiet</w:t>
      </w:r>
      <w:r>
        <w:rPr>
          <w:color w:val="00462F"/>
          <w:spacing w:val="-2"/>
        </w:rPr>
        <w:t xml:space="preserve"> </w:t>
      </w:r>
      <w:r>
        <w:rPr>
          <w:color w:val="00462F"/>
        </w:rPr>
        <w:t>vill</w:t>
      </w:r>
      <w:r>
        <w:rPr>
          <w:color w:val="00462F"/>
          <w:spacing w:val="-2"/>
        </w:rPr>
        <w:t xml:space="preserve"> </w:t>
      </w:r>
      <w:r>
        <w:rPr>
          <w:color w:val="00462F"/>
        </w:rPr>
        <w:t>ändra</w:t>
      </w:r>
      <w:r>
        <w:rPr>
          <w:color w:val="00462F"/>
          <w:spacing w:val="-2"/>
        </w:rPr>
        <w:t xml:space="preserve"> </w:t>
      </w:r>
      <w:r>
        <w:rPr>
          <w:color w:val="00462F"/>
        </w:rPr>
        <w:t>lagstiftningen</w:t>
      </w:r>
      <w:r>
        <w:rPr>
          <w:color w:val="00462F"/>
          <w:spacing w:val="-2"/>
        </w:rPr>
        <w:t xml:space="preserve"> </w:t>
      </w:r>
      <w:r>
        <w:rPr>
          <w:color w:val="00462F"/>
        </w:rPr>
        <w:t>så</w:t>
      </w:r>
      <w:r>
        <w:rPr>
          <w:color w:val="00462F"/>
          <w:spacing w:val="-2"/>
        </w:rPr>
        <w:t xml:space="preserve"> </w:t>
      </w:r>
      <w:r>
        <w:rPr>
          <w:color w:val="00462F"/>
        </w:rPr>
        <w:t>att</w:t>
      </w:r>
      <w:r>
        <w:rPr>
          <w:color w:val="00462F"/>
          <w:spacing w:val="-2"/>
        </w:rPr>
        <w:t xml:space="preserve"> </w:t>
      </w:r>
      <w:r>
        <w:rPr>
          <w:color w:val="00462F"/>
        </w:rPr>
        <w:t>samtliga</w:t>
      </w:r>
      <w:r>
        <w:rPr>
          <w:color w:val="00462F"/>
          <w:spacing w:val="-2"/>
        </w:rPr>
        <w:t xml:space="preserve"> </w:t>
      </w:r>
      <w:r>
        <w:rPr>
          <w:color w:val="00462F"/>
        </w:rPr>
        <w:t>hjälpmoment</w:t>
      </w:r>
      <w:r>
        <w:rPr>
          <w:color w:val="00462F"/>
          <w:spacing w:val="-2"/>
        </w:rPr>
        <w:t xml:space="preserve"> </w:t>
      </w:r>
      <w:r>
        <w:rPr>
          <w:color w:val="00462F"/>
        </w:rPr>
        <w:t>för</w:t>
      </w:r>
      <w:r>
        <w:rPr>
          <w:color w:val="00462F"/>
          <w:spacing w:val="-2"/>
        </w:rPr>
        <w:t xml:space="preserve"> </w:t>
      </w:r>
      <w:r>
        <w:rPr>
          <w:color w:val="00462F"/>
        </w:rPr>
        <w:t>alla grundläggande behov ska ge rätt till personlig assistans.</w:t>
      </w:r>
    </w:p>
    <w:p w14:paraId="277694A8" w14:textId="77777777" w:rsidR="00DA6DF4" w:rsidRDefault="00EA70F5">
      <w:pPr>
        <w:pStyle w:val="BodyText"/>
        <w:spacing w:before="262" w:line="206" w:lineRule="auto"/>
        <w:ind w:left="117" w:right="1338"/>
      </w:pPr>
      <w:r>
        <w:t>Föräldrar</w:t>
      </w:r>
      <w:r>
        <w:rPr>
          <w:spacing w:val="-8"/>
        </w:rPr>
        <w:t xml:space="preserve"> </w:t>
      </w:r>
      <w:r>
        <w:t>till</w:t>
      </w:r>
      <w:r>
        <w:rPr>
          <w:spacing w:val="-8"/>
        </w:rPr>
        <w:t xml:space="preserve"> </w:t>
      </w:r>
      <w:r>
        <w:t>barn</w:t>
      </w:r>
      <w:r>
        <w:rPr>
          <w:spacing w:val="-8"/>
        </w:rPr>
        <w:t xml:space="preserve"> </w:t>
      </w:r>
      <w:r>
        <w:t>med</w:t>
      </w:r>
      <w:r>
        <w:rPr>
          <w:spacing w:val="-8"/>
        </w:rPr>
        <w:t xml:space="preserve"> </w:t>
      </w:r>
      <w:r>
        <w:t>funktionsnedsättning</w:t>
      </w:r>
      <w:r>
        <w:rPr>
          <w:spacing w:val="-8"/>
        </w:rPr>
        <w:t xml:space="preserve"> </w:t>
      </w:r>
      <w:r>
        <w:t>drar</w:t>
      </w:r>
      <w:r>
        <w:rPr>
          <w:spacing w:val="-8"/>
        </w:rPr>
        <w:t xml:space="preserve"> </w:t>
      </w:r>
      <w:r>
        <w:t>ofta</w:t>
      </w:r>
      <w:r>
        <w:rPr>
          <w:spacing w:val="-8"/>
        </w:rPr>
        <w:t xml:space="preserve"> </w:t>
      </w:r>
      <w:r>
        <w:t>ett</w:t>
      </w:r>
      <w:r>
        <w:rPr>
          <w:spacing w:val="-8"/>
        </w:rPr>
        <w:t xml:space="preserve"> </w:t>
      </w:r>
      <w:r>
        <w:t>väldigt</w:t>
      </w:r>
      <w:r>
        <w:rPr>
          <w:spacing w:val="-8"/>
        </w:rPr>
        <w:t xml:space="preserve"> </w:t>
      </w:r>
      <w:r>
        <w:t>tungt</w:t>
      </w:r>
      <w:r>
        <w:rPr>
          <w:spacing w:val="-8"/>
        </w:rPr>
        <w:t xml:space="preserve"> </w:t>
      </w:r>
      <w:r>
        <w:t>lass.</w:t>
      </w:r>
      <w:r>
        <w:rPr>
          <w:spacing w:val="-8"/>
        </w:rPr>
        <w:t xml:space="preserve"> </w:t>
      </w:r>
      <w:r>
        <w:t>Förutom</w:t>
      </w:r>
      <w:r>
        <w:rPr>
          <w:spacing w:val="-8"/>
        </w:rPr>
        <w:t xml:space="preserve"> </w:t>
      </w:r>
      <w:r>
        <w:t>kampen att</w:t>
      </w:r>
      <w:r>
        <w:rPr>
          <w:spacing w:val="-6"/>
        </w:rPr>
        <w:t xml:space="preserve"> </w:t>
      </w:r>
      <w:r>
        <w:t>få</w:t>
      </w:r>
      <w:r>
        <w:rPr>
          <w:spacing w:val="-6"/>
        </w:rPr>
        <w:t xml:space="preserve"> </w:t>
      </w:r>
      <w:r>
        <w:t>förskola</w:t>
      </w:r>
      <w:r>
        <w:rPr>
          <w:spacing w:val="-6"/>
        </w:rPr>
        <w:t xml:space="preserve"> </w:t>
      </w:r>
      <w:r>
        <w:t>och</w:t>
      </w:r>
      <w:r>
        <w:rPr>
          <w:spacing w:val="-6"/>
        </w:rPr>
        <w:t xml:space="preserve"> </w:t>
      </w:r>
      <w:r>
        <w:t>skola</w:t>
      </w:r>
      <w:r>
        <w:rPr>
          <w:spacing w:val="-6"/>
        </w:rPr>
        <w:t xml:space="preserve"> </w:t>
      </w:r>
      <w:r>
        <w:t>att</w:t>
      </w:r>
      <w:r>
        <w:rPr>
          <w:spacing w:val="-6"/>
        </w:rPr>
        <w:t xml:space="preserve"> </w:t>
      </w:r>
      <w:r>
        <w:t>fungera,</w:t>
      </w:r>
      <w:r>
        <w:rPr>
          <w:spacing w:val="-6"/>
        </w:rPr>
        <w:t xml:space="preserve"> </w:t>
      </w:r>
      <w:r>
        <w:t>hjälpmedel,</w:t>
      </w:r>
      <w:r>
        <w:rPr>
          <w:spacing w:val="-6"/>
        </w:rPr>
        <w:t xml:space="preserve"> </w:t>
      </w:r>
      <w:r>
        <w:t>sjukvård</w:t>
      </w:r>
      <w:r>
        <w:rPr>
          <w:spacing w:val="-6"/>
        </w:rPr>
        <w:t xml:space="preserve"> </w:t>
      </w:r>
      <w:r>
        <w:t>och</w:t>
      </w:r>
      <w:r>
        <w:rPr>
          <w:spacing w:val="-6"/>
        </w:rPr>
        <w:t xml:space="preserve"> </w:t>
      </w:r>
      <w:r>
        <w:t>allt</w:t>
      </w:r>
      <w:r>
        <w:rPr>
          <w:spacing w:val="-6"/>
        </w:rPr>
        <w:t xml:space="preserve"> </w:t>
      </w:r>
      <w:r>
        <w:t>annat</w:t>
      </w:r>
      <w:r>
        <w:rPr>
          <w:spacing w:val="-6"/>
        </w:rPr>
        <w:t xml:space="preserve"> </w:t>
      </w:r>
      <w:r>
        <w:t>som</w:t>
      </w:r>
      <w:r>
        <w:rPr>
          <w:spacing w:val="-6"/>
        </w:rPr>
        <w:t xml:space="preserve"> </w:t>
      </w:r>
      <w:r>
        <w:t>barnet</w:t>
      </w:r>
      <w:r>
        <w:rPr>
          <w:spacing w:val="-6"/>
        </w:rPr>
        <w:t xml:space="preserve"> </w:t>
      </w:r>
      <w:r>
        <w:t>behöver, så får familjerna ofta inte det stöd som krävs. Det är viktigt att föräldrar kan få vara just föräldrar och inte vårdare eller jurist</w:t>
      </w:r>
      <w:r>
        <w:t>er. Att barnkonventionen är lag i Sverige måste få effekt även för barn med funktionsnedsättning.</w:t>
      </w:r>
    </w:p>
    <w:p w14:paraId="277694A9" w14:textId="77777777" w:rsidR="00DA6DF4" w:rsidRDefault="00DA6DF4">
      <w:pPr>
        <w:pStyle w:val="BodyText"/>
        <w:spacing w:before="8"/>
        <w:rPr>
          <w:sz w:val="18"/>
        </w:rPr>
      </w:pPr>
    </w:p>
    <w:p w14:paraId="277694AA" w14:textId="77777777" w:rsidR="00DA6DF4" w:rsidRDefault="00EA70F5">
      <w:pPr>
        <w:pStyle w:val="ListParagraph"/>
        <w:numPr>
          <w:ilvl w:val="0"/>
          <w:numId w:val="1"/>
        </w:numPr>
        <w:tabs>
          <w:tab w:val="left" w:pos="821"/>
        </w:tabs>
        <w:spacing w:line="206" w:lineRule="auto"/>
        <w:ind w:right="1896" w:hanging="154"/>
        <w:jc w:val="both"/>
        <w:rPr>
          <w:b/>
          <w:color w:val="00462F"/>
        </w:rPr>
      </w:pPr>
      <w:r>
        <w:rPr>
          <w:b/>
          <w:color w:val="00462F"/>
        </w:rPr>
        <w:t>Centerpartiet</w:t>
      </w:r>
      <w:r>
        <w:rPr>
          <w:b/>
          <w:color w:val="00462F"/>
          <w:spacing w:val="-1"/>
        </w:rPr>
        <w:t xml:space="preserve"> </w:t>
      </w:r>
      <w:r>
        <w:rPr>
          <w:b/>
          <w:color w:val="00462F"/>
        </w:rPr>
        <w:t>vill</w:t>
      </w:r>
      <w:r>
        <w:rPr>
          <w:b/>
          <w:color w:val="00462F"/>
          <w:spacing w:val="-1"/>
        </w:rPr>
        <w:t xml:space="preserve"> </w:t>
      </w:r>
      <w:r>
        <w:rPr>
          <w:b/>
          <w:color w:val="00462F"/>
        </w:rPr>
        <w:t>se</w:t>
      </w:r>
      <w:r>
        <w:rPr>
          <w:b/>
          <w:color w:val="00462F"/>
          <w:spacing w:val="-1"/>
        </w:rPr>
        <w:t xml:space="preserve"> </w:t>
      </w:r>
      <w:r>
        <w:rPr>
          <w:b/>
          <w:color w:val="00462F"/>
        </w:rPr>
        <w:t>en</w:t>
      </w:r>
      <w:r>
        <w:rPr>
          <w:b/>
          <w:color w:val="00462F"/>
          <w:spacing w:val="-1"/>
        </w:rPr>
        <w:t xml:space="preserve"> </w:t>
      </w:r>
      <w:r>
        <w:rPr>
          <w:b/>
          <w:color w:val="00462F"/>
        </w:rPr>
        <w:t>förbättring</w:t>
      </w:r>
      <w:r>
        <w:rPr>
          <w:b/>
          <w:color w:val="00462F"/>
          <w:spacing w:val="-1"/>
        </w:rPr>
        <w:t xml:space="preserve"> </w:t>
      </w:r>
      <w:r>
        <w:rPr>
          <w:b/>
          <w:color w:val="00462F"/>
        </w:rPr>
        <w:t>av</w:t>
      </w:r>
      <w:r>
        <w:rPr>
          <w:b/>
          <w:color w:val="00462F"/>
          <w:spacing w:val="-1"/>
        </w:rPr>
        <w:t xml:space="preserve"> </w:t>
      </w:r>
      <w:r>
        <w:rPr>
          <w:b/>
          <w:color w:val="00462F"/>
        </w:rPr>
        <w:t>barns</w:t>
      </w:r>
      <w:r>
        <w:rPr>
          <w:b/>
          <w:color w:val="00462F"/>
          <w:spacing w:val="-1"/>
        </w:rPr>
        <w:t xml:space="preserve"> </w:t>
      </w:r>
      <w:r>
        <w:rPr>
          <w:b/>
          <w:color w:val="00462F"/>
        </w:rPr>
        <w:t>rätt</w:t>
      </w:r>
      <w:r>
        <w:rPr>
          <w:b/>
          <w:color w:val="00462F"/>
          <w:spacing w:val="-1"/>
        </w:rPr>
        <w:t xml:space="preserve"> </w:t>
      </w:r>
      <w:r>
        <w:rPr>
          <w:b/>
          <w:color w:val="00462F"/>
        </w:rPr>
        <w:t>till</w:t>
      </w:r>
      <w:r>
        <w:rPr>
          <w:b/>
          <w:color w:val="00462F"/>
          <w:spacing w:val="-1"/>
        </w:rPr>
        <w:t xml:space="preserve"> </w:t>
      </w:r>
      <w:r>
        <w:rPr>
          <w:b/>
          <w:color w:val="00462F"/>
        </w:rPr>
        <w:t>assistans.</w:t>
      </w:r>
      <w:r>
        <w:rPr>
          <w:b/>
          <w:color w:val="00462F"/>
          <w:spacing w:val="-1"/>
        </w:rPr>
        <w:t xml:space="preserve"> </w:t>
      </w:r>
      <w:r>
        <w:rPr>
          <w:b/>
          <w:color w:val="00462F"/>
        </w:rPr>
        <w:t>Därför</w:t>
      </w:r>
      <w:r>
        <w:rPr>
          <w:b/>
          <w:color w:val="00462F"/>
          <w:spacing w:val="-1"/>
        </w:rPr>
        <w:t xml:space="preserve"> </w:t>
      </w:r>
      <w:r>
        <w:rPr>
          <w:b/>
          <w:color w:val="00462F"/>
        </w:rPr>
        <w:t>behöver ändringar i LSS utvärderas löpande och behovet för ytterligare stärkt rätt till assistans ses över.</w:t>
      </w:r>
    </w:p>
    <w:p w14:paraId="277694AB" w14:textId="77777777" w:rsidR="00DA6DF4" w:rsidRDefault="00DA6DF4">
      <w:pPr>
        <w:spacing w:line="206" w:lineRule="auto"/>
        <w:jc w:val="both"/>
        <w:sectPr w:rsidR="00DA6DF4">
          <w:pgSz w:w="11910" w:h="16840"/>
          <w:pgMar w:top="1820" w:right="60" w:bottom="2140" w:left="1300" w:header="0" w:footer="1946" w:gutter="0"/>
          <w:cols w:space="720"/>
        </w:sectPr>
      </w:pPr>
    </w:p>
    <w:p w14:paraId="277694AC" w14:textId="77777777" w:rsidR="00DA6DF4" w:rsidRDefault="00DA6DF4">
      <w:pPr>
        <w:pStyle w:val="BodyText"/>
        <w:rPr>
          <w:b/>
          <w:sz w:val="20"/>
        </w:rPr>
      </w:pPr>
    </w:p>
    <w:p w14:paraId="277694AD" w14:textId="77777777" w:rsidR="00DA6DF4" w:rsidRDefault="00DA6DF4">
      <w:pPr>
        <w:pStyle w:val="BodyText"/>
        <w:rPr>
          <w:b/>
          <w:sz w:val="20"/>
        </w:rPr>
      </w:pPr>
    </w:p>
    <w:p w14:paraId="277694AE" w14:textId="77777777" w:rsidR="00DA6DF4" w:rsidRDefault="00DA6DF4">
      <w:pPr>
        <w:pStyle w:val="BodyText"/>
        <w:rPr>
          <w:b/>
          <w:sz w:val="17"/>
        </w:rPr>
      </w:pPr>
    </w:p>
    <w:p w14:paraId="277694AF" w14:textId="77777777" w:rsidR="00DA6DF4" w:rsidRDefault="00EA70F5">
      <w:pPr>
        <w:pStyle w:val="Heading1"/>
      </w:pPr>
      <w:bookmarkStart w:id="1" w:name="_TOC_250007"/>
      <w:r>
        <w:rPr>
          <w:color w:val="00462F"/>
        </w:rPr>
        <w:t>SKOLA</w:t>
      </w:r>
      <w:r>
        <w:rPr>
          <w:color w:val="00462F"/>
          <w:spacing w:val="-3"/>
        </w:rPr>
        <w:t xml:space="preserve"> </w:t>
      </w:r>
      <w:r>
        <w:rPr>
          <w:color w:val="00462F"/>
        </w:rPr>
        <w:t>OCH</w:t>
      </w:r>
      <w:r>
        <w:rPr>
          <w:color w:val="00462F"/>
          <w:spacing w:val="-3"/>
        </w:rPr>
        <w:t xml:space="preserve"> </w:t>
      </w:r>
      <w:bookmarkEnd w:id="1"/>
      <w:r>
        <w:rPr>
          <w:color w:val="00462F"/>
          <w:spacing w:val="-2"/>
        </w:rPr>
        <w:t>UTBILDNING</w:t>
      </w:r>
    </w:p>
    <w:p w14:paraId="277694B0" w14:textId="77777777" w:rsidR="00DA6DF4" w:rsidRDefault="00EA70F5">
      <w:pPr>
        <w:pStyle w:val="BodyText"/>
        <w:spacing w:before="221" w:line="206" w:lineRule="auto"/>
        <w:ind w:left="117" w:right="1439"/>
      </w:pPr>
      <w:r>
        <w:t xml:space="preserve">Bland elever med funktionsnedsättningar finns elever med fysiska funktionsnedsättningar av varierande art </w:t>
      </w:r>
      <w:r>
        <w:t>och grad, elever med intellektuella funktionsnedsättningar och en kombination av båda. Alltför många underpresterar i skolan och ambitionsnivån är ofta alldeles för låg från skolans sida. Kompetensen brister både när det gäller anpassningar, hjälpmedel och</w:t>
      </w:r>
      <w:r>
        <w:t xml:space="preserve"> pedagogik. Barn och elever med neuropsykiatriska funktionsnedsättningar, såsom</w:t>
      </w:r>
      <w:r>
        <w:rPr>
          <w:spacing w:val="-3"/>
        </w:rPr>
        <w:t xml:space="preserve"> </w:t>
      </w:r>
      <w:r>
        <w:t>ADHD</w:t>
      </w:r>
      <w:r>
        <w:rPr>
          <w:spacing w:val="-3"/>
        </w:rPr>
        <w:t xml:space="preserve"> </w:t>
      </w:r>
      <w:r>
        <w:t>och</w:t>
      </w:r>
      <w:r>
        <w:rPr>
          <w:spacing w:val="-3"/>
        </w:rPr>
        <w:t xml:space="preserve"> </w:t>
      </w:r>
      <w:r>
        <w:t>autismspektrumtillstånd,</w:t>
      </w:r>
      <w:r>
        <w:rPr>
          <w:spacing w:val="-3"/>
        </w:rPr>
        <w:t xml:space="preserve"> </w:t>
      </w:r>
      <w:r>
        <w:t>tänker</w:t>
      </w:r>
      <w:r>
        <w:rPr>
          <w:spacing w:val="-3"/>
        </w:rPr>
        <w:t xml:space="preserve"> </w:t>
      </w:r>
      <w:r>
        <w:t>och</w:t>
      </w:r>
      <w:r>
        <w:rPr>
          <w:spacing w:val="-3"/>
        </w:rPr>
        <w:t xml:space="preserve"> </w:t>
      </w:r>
      <w:r>
        <w:t>uppfattar</w:t>
      </w:r>
      <w:r>
        <w:rPr>
          <w:spacing w:val="-3"/>
        </w:rPr>
        <w:t xml:space="preserve"> </w:t>
      </w:r>
      <w:r>
        <w:t>information</w:t>
      </w:r>
      <w:r>
        <w:rPr>
          <w:spacing w:val="-3"/>
        </w:rPr>
        <w:t xml:space="preserve"> </w:t>
      </w:r>
      <w:r>
        <w:t>och</w:t>
      </w:r>
      <w:r>
        <w:rPr>
          <w:spacing w:val="-3"/>
        </w:rPr>
        <w:t xml:space="preserve"> </w:t>
      </w:r>
      <w:r>
        <w:t>bearbetar sinnesintryck</w:t>
      </w:r>
      <w:r>
        <w:rPr>
          <w:spacing w:val="-1"/>
        </w:rPr>
        <w:t xml:space="preserve"> </w:t>
      </w:r>
      <w:r>
        <w:t>på</w:t>
      </w:r>
      <w:r>
        <w:rPr>
          <w:spacing w:val="-1"/>
        </w:rPr>
        <w:t xml:space="preserve"> </w:t>
      </w:r>
      <w:r>
        <w:t>ett</w:t>
      </w:r>
      <w:r>
        <w:rPr>
          <w:spacing w:val="-1"/>
        </w:rPr>
        <w:t xml:space="preserve"> </w:t>
      </w:r>
      <w:r>
        <w:t>annorlunda</w:t>
      </w:r>
      <w:r>
        <w:rPr>
          <w:spacing w:val="-1"/>
        </w:rPr>
        <w:t xml:space="preserve"> </w:t>
      </w:r>
      <w:r>
        <w:t>sätt.</w:t>
      </w:r>
      <w:r>
        <w:rPr>
          <w:spacing w:val="-1"/>
        </w:rPr>
        <w:t xml:space="preserve"> </w:t>
      </w:r>
      <w:r>
        <w:t>Det</w:t>
      </w:r>
      <w:r>
        <w:rPr>
          <w:spacing w:val="-1"/>
        </w:rPr>
        <w:t xml:space="preserve"> </w:t>
      </w:r>
      <w:r>
        <w:t>innebär</w:t>
      </w:r>
      <w:r>
        <w:rPr>
          <w:spacing w:val="-1"/>
        </w:rPr>
        <w:t xml:space="preserve"> </w:t>
      </w:r>
      <w:r>
        <w:t>att</w:t>
      </w:r>
      <w:r>
        <w:rPr>
          <w:spacing w:val="-1"/>
        </w:rPr>
        <w:t xml:space="preserve"> </w:t>
      </w:r>
      <w:r>
        <w:t>förskolan</w:t>
      </w:r>
      <w:r>
        <w:rPr>
          <w:spacing w:val="-1"/>
        </w:rPr>
        <w:t xml:space="preserve"> </w:t>
      </w:r>
      <w:r>
        <w:t>och</w:t>
      </w:r>
      <w:r>
        <w:rPr>
          <w:spacing w:val="-1"/>
        </w:rPr>
        <w:t xml:space="preserve"> </w:t>
      </w:r>
      <w:r>
        <w:t>skolan</w:t>
      </w:r>
      <w:r>
        <w:rPr>
          <w:spacing w:val="-1"/>
        </w:rPr>
        <w:t xml:space="preserve"> </w:t>
      </w:r>
      <w:r>
        <w:t>behöver</w:t>
      </w:r>
      <w:r>
        <w:rPr>
          <w:spacing w:val="-1"/>
        </w:rPr>
        <w:t xml:space="preserve"> </w:t>
      </w:r>
      <w:r>
        <w:t>anpassa sin verksamhet för att möta alla barns och elevers behov. Även om eleven inte klarar att nå grundskolans</w:t>
      </w:r>
      <w:r>
        <w:rPr>
          <w:spacing w:val="-9"/>
        </w:rPr>
        <w:t xml:space="preserve"> </w:t>
      </w:r>
      <w:r>
        <w:t>mål</w:t>
      </w:r>
      <w:r>
        <w:rPr>
          <w:spacing w:val="-9"/>
        </w:rPr>
        <w:t xml:space="preserve"> </w:t>
      </w:r>
      <w:r>
        <w:t>ska</w:t>
      </w:r>
      <w:r>
        <w:rPr>
          <w:spacing w:val="-9"/>
        </w:rPr>
        <w:t xml:space="preserve"> </w:t>
      </w:r>
      <w:r>
        <w:t>han</w:t>
      </w:r>
      <w:r>
        <w:rPr>
          <w:spacing w:val="-9"/>
        </w:rPr>
        <w:t xml:space="preserve"> </w:t>
      </w:r>
      <w:r>
        <w:t>eller</w:t>
      </w:r>
      <w:r>
        <w:rPr>
          <w:spacing w:val="-9"/>
        </w:rPr>
        <w:t xml:space="preserve"> </w:t>
      </w:r>
      <w:r>
        <w:t>hon</w:t>
      </w:r>
      <w:r>
        <w:rPr>
          <w:spacing w:val="-9"/>
        </w:rPr>
        <w:t xml:space="preserve"> </w:t>
      </w:r>
      <w:r>
        <w:t>ändå</w:t>
      </w:r>
      <w:r>
        <w:rPr>
          <w:spacing w:val="-9"/>
        </w:rPr>
        <w:t xml:space="preserve"> </w:t>
      </w:r>
      <w:r>
        <w:t>få</w:t>
      </w:r>
      <w:r>
        <w:rPr>
          <w:spacing w:val="-9"/>
        </w:rPr>
        <w:t xml:space="preserve"> </w:t>
      </w:r>
      <w:r>
        <w:t>en</w:t>
      </w:r>
      <w:r>
        <w:rPr>
          <w:spacing w:val="-9"/>
        </w:rPr>
        <w:t xml:space="preserve"> </w:t>
      </w:r>
      <w:r>
        <w:t>fullgod</w:t>
      </w:r>
      <w:r>
        <w:rPr>
          <w:spacing w:val="-9"/>
        </w:rPr>
        <w:t xml:space="preserve"> </w:t>
      </w:r>
      <w:r>
        <w:t>utbildning</w:t>
      </w:r>
      <w:r>
        <w:rPr>
          <w:spacing w:val="-9"/>
        </w:rPr>
        <w:t xml:space="preserve"> </w:t>
      </w:r>
      <w:r>
        <w:t>och</w:t>
      </w:r>
      <w:r>
        <w:rPr>
          <w:spacing w:val="-9"/>
        </w:rPr>
        <w:t xml:space="preserve"> </w:t>
      </w:r>
      <w:r>
        <w:t>chansen</w:t>
      </w:r>
      <w:r>
        <w:rPr>
          <w:spacing w:val="-9"/>
        </w:rPr>
        <w:t xml:space="preserve"> </w:t>
      </w:r>
      <w:r>
        <w:t>att</w:t>
      </w:r>
      <w:r>
        <w:rPr>
          <w:spacing w:val="-9"/>
        </w:rPr>
        <w:t xml:space="preserve"> </w:t>
      </w:r>
      <w:r>
        <w:t>nå</w:t>
      </w:r>
      <w:r>
        <w:rPr>
          <w:spacing w:val="-9"/>
        </w:rPr>
        <w:t xml:space="preserve"> </w:t>
      </w:r>
      <w:r>
        <w:t>sin</w:t>
      </w:r>
      <w:r>
        <w:rPr>
          <w:spacing w:val="-9"/>
        </w:rPr>
        <w:t xml:space="preserve"> </w:t>
      </w:r>
      <w:r>
        <w:t xml:space="preserve">fulla </w:t>
      </w:r>
      <w:r>
        <w:rPr>
          <w:spacing w:val="-2"/>
        </w:rPr>
        <w:t>potential.</w:t>
      </w:r>
    </w:p>
    <w:p w14:paraId="277694B1" w14:textId="77777777" w:rsidR="00DA6DF4" w:rsidRDefault="00DA6DF4">
      <w:pPr>
        <w:pStyle w:val="BodyText"/>
        <w:spacing w:before="3"/>
        <w:rPr>
          <w:sz w:val="18"/>
        </w:rPr>
      </w:pPr>
    </w:p>
    <w:p w14:paraId="277694B2" w14:textId="77777777" w:rsidR="00DA6DF4" w:rsidRDefault="00EA70F5">
      <w:pPr>
        <w:pStyle w:val="Heading2"/>
        <w:numPr>
          <w:ilvl w:val="0"/>
          <w:numId w:val="1"/>
        </w:numPr>
        <w:tabs>
          <w:tab w:val="left" w:pos="821"/>
        </w:tabs>
        <w:spacing w:line="206" w:lineRule="auto"/>
        <w:ind w:right="2804" w:hanging="154"/>
        <w:rPr>
          <w:color w:val="00462F"/>
        </w:rPr>
      </w:pPr>
      <w:r>
        <w:rPr>
          <w:color w:val="00462F"/>
        </w:rPr>
        <w:t>Centerpartiet</w:t>
      </w:r>
      <w:r>
        <w:rPr>
          <w:color w:val="00462F"/>
          <w:spacing w:val="-3"/>
        </w:rPr>
        <w:t xml:space="preserve"> </w:t>
      </w:r>
      <w:r>
        <w:rPr>
          <w:color w:val="00462F"/>
        </w:rPr>
        <w:t>vill</w:t>
      </w:r>
      <w:r>
        <w:rPr>
          <w:color w:val="00462F"/>
          <w:spacing w:val="-3"/>
        </w:rPr>
        <w:t xml:space="preserve"> </w:t>
      </w:r>
      <w:r>
        <w:rPr>
          <w:color w:val="00462F"/>
        </w:rPr>
        <w:t>införa</w:t>
      </w:r>
      <w:r>
        <w:rPr>
          <w:color w:val="00462F"/>
          <w:spacing w:val="-3"/>
        </w:rPr>
        <w:t xml:space="preserve"> </w:t>
      </w:r>
      <w:r>
        <w:rPr>
          <w:color w:val="00462F"/>
        </w:rPr>
        <w:t>en</w:t>
      </w:r>
      <w:r>
        <w:rPr>
          <w:color w:val="00462F"/>
          <w:spacing w:val="-3"/>
        </w:rPr>
        <w:t xml:space="preserve"> </w:t>
      </w:r>
      <w:r>
        <w:rPr>
          <w:color w:val="00462F"/>
        </w:rPr>
        <w:t>läsa-skriva-räkna-gar</w:t>
      </w:r>
      <w:r>
        <w:rPr>
          <w:color w:val="00462F"/>
        </w:rPr>
        <w:t>anti</w:t>
      </w:r>
      <w:r>
        <w:rPr>
          <w:color w:val="00462F"/>
          <w:spacing w:val="-3"/>
        </w:rPr>
        <w:t xml:space="preserve"> </w:t>
      </w:r>
      <w:r>
        <w:rPr>
          <w:color w:val="00462F"/>
        </w:rPr>
        <w:t>även</w:t>
      </w:r>
      <w:r>
        <w:rPr>
          <w:color w:val="00462F"/>
          <w:spacing w:val="-3"/>
        </w:rPr>
        <w:t xml:space="preserve"> </w:t>
      </w:r>
      <w:r>
        <w:rPr>
          <w:color w:val="00462F"/>
        </w:rPr>
        <w:t>för</w:t>
      </w:r>
      <w:r>
        <w:rPr>
          <w:color w:val="00462F"/>
          <w:spacing w:val="-3"/>
        </w:rPr>
        <w:t xml:space="preserve"> </w:t>
      </w:r>
      <w:r>
        <w:rPr>
          <w:color w:val="00462F"/>
        </w:rPr>
        <w:t>elever i anpassad grundskola.</w:t>
      </w:r>
    </w:p>
    <w:p w14:paraId="277694B3" w14:textId="77777777" w:rsidR="00DA6DF4" w:rsidRDefault="00EA70F5">
      <w:pPr>
        <w:pStyle w:val="BodyText"/>
        <w:spacing w:before="262" w:line="206" w:lineRule="auto"/>
        <w:ind w:left="117" w:right="1338"/>
      </w:pPr>
      <w:r>
        <w:t>Idag kan en skola neka en elev att börja där på grund av ekonomiska eller organisatoriska svårigheter.</w:t>
      </w:r>
      <w:r>
        <w:rPr>
          <w:spacing w:val="-4"/>
        </w:rPr>
        <w:t xml:space="preserve"> </w:t>
      </w:r>
      <w:r>
        <w:t>Det</w:t>
      </w:r>
      <w:r>
        <w:rPr>
          <w:spacing w:val="-4"/>
        </w:rPr>
        <w:t xml:space="preserve"> </w:t>
      </w:r>
      <w:r>
        <w:t>är</w:t>
      </w:r>
      <w:r>
        <w:rPr>
          <w:spacing w:val="-4"/>
        </w:rPr>
        <w:t xml:space="preserve"> </w:t>
      </w:r>
      <w:r>
        <w:t>inte</w:t>
      </w:r>
      <w:r>
        <w:rPr>
          <w:spacing w:val="-4"/>
        </w:rPr>
        <w:t xml:space="preserve"> </w:t>
      </w:r>
      <w:r>
        <w:t>acceptabelt.</w:t>
      </w:r>
      <w:r>
        <w:rPr>
          <w:spacing w:val="-4"/>
        </w:rPr>
        <w:t xml:space="preserve"> </w:t>
      </w:r>
      <w:r>
        <w:t>Centerpartiet</w:t>
      </w:r>
      <w:r>
        <w:rPr>
          <w:spacing w:val="-4"/>
        </w:rPr>
        <w:t xml:space="preserve"> </w:t>
      </w:r>
      <w:r>
        <w:t>vill</w:t>
      </w:r>
      <w:r>
        <w:rPr>
          <w:spacing w:val="-4"/>
        </w:rPr>
        <w:t xml:space="preserve"> </w:t>
      </w:r>
      <w:r>
        <w:t>att</w:t>
      </w:r>
      <w:r>
        <w:rPr>
          <w:spacing w:val="-4"/>
        </w:rPr>
        <w:t xml:space="preserve"> </w:t>
      </w:r>
      <w:r>
        <w:t>elever</w:t>
      </w:r>
      <w:r>
        <w:rPr>
          <w:spacing w:val="-4"/>
        </w:rPr>
        <w:t xml:space="preserve"> </w:t>
      </w:r>
      <w:r>
        <w:t>med</w:t>
      </w:r>
      <w:r>
        <w:rPr>
          <w:spacing w:val="-4"/>
        </w:rPr>
        <w:t xml:space="preserve"> </w:t>
      </w:r>
      <w:r>
        <w:t>funktionsnedsättningar ska</w:t>
      </w:r>
      <w:r>
        <w:rPr>
          <w:spacing w:val="-7"/>
        </w:rPr>
        <w:t xml:space="preserve"> </w:t>
      </w:r>
      <w:r>
        <w:t>ha</w:t>
      </w:r>
      <w:r>
        <w:rPr>
          <w:spacing w:val="-7"/>
        </w:rPr>
        <w:t xml:space="preserve"> </w:t>
      </w:r>
      <w:r>
        <w:t>samma</w:t>
      </w:r>
      <w:r>
        <w:rPr>
          <w:spacing w:val="-7"/>
        </w:rPr>
        <w:t xml:space="preserve"> </w:t>
      </w:r>
      <w:r>
        <w:t>fria</w:t>
      </w:r>
      <w:r>
        <w:rPr>
          <w:spacing w:val="-7"/>
        </w:rPr>
        <w:t xml:space="preserve"> </w:t>
      </w:r>
      <w:r>
        <w:t>skolval</w:t>
      </w:r>
      <w:r>
        <w:rPr>
          <w:spacing w:val="-7"/>
        </w:rPr>
        <w:t xml:space="preserve"> </w:t>
      </w:r>
      <w:r>
        <w:t>som</w:t>
      </w:r>
      <w:r>
        <w:rPr>
          <w:spacing w:val="-7"/>
        </w:rPr>
        <w:t xml:space="preserve"> </w:t>
      </w:r>
      <w:r>
        <w:t>alla</w:t>
      </w:r>
      <w:r>
        <w:rPr>
          <w:spacing w:val="-7"/>
        </w:rPr>
        <w:t xml:space="preserve"> </w:t>
      </w:r>
      <w:r>
        <w:t>andra</w:t>
      </w:r>
      <w:r>
        <w:rPr>
          <w:spacing w:val="-7"/>
        </w:rPr>
        <w:t xml:space="preserve"> </w:t>
      </w:r>
      <w:r>
        <w:t>och</w:t>
      </w:r>
      <w:r>
        <w:rPr>
          <w:spacing w:val="-7"/>
        </w:rPr>
        <w:t xml:space="preserve"> </w:t>
      </w:r>
      <w:r>
        <w:t>vi</w:t>
      </w:r>
      <w:r>
        <w:rPr>
          <w:spacing w:val="-7"/>
        </w:rPr>
        <w:t xml:space="preserve"> </w:t>
      </w:r>
      <w:r>
        <w:t>har</w:t>
      </w:r>
      <w:r>
        <w:rPr>
          <w:spacing w:val="-7"/>
        </w:rPr>
        <w:t xml:space="preserve"> </w:t>
      </w:r>
      <w:r>
        <w:t>länge</w:t>
      </w:r>
      <w:r>
        <w:rPr>
          <w:spacing w:val="-7"/>
        </w:rPr>
        <w:t xml:space="preserve"> </w:t>
      </w:r>
      <w:r>
        <w:t>drivit</w:t>
      </w:r>
      <w:r>
        <w:rPr>
          <w:spacing w:val="-7"/>
        </w:rPr>
        <w:t xml:space="preserve"> </w:t>
      </w:r>
      <w:r>
        <w:t>på</w:t>
      </w:r>
      <w:r>
        <w:rPr>
          <w:spacing w:val="-7"/>
        </w:rPr>
        <w:t xml:space="preserve"> </w:t>
      </w:r>
      <w:r>
        <w:t>regeringen</w:t>
      </w:r>
      <w:r>
        <w:rPr>
          <w:spacing w:val="-7"/>
        </w:rPr>
        <w:t xml:space="preserve"> </w:t>
      </w:r>
      <w:r>
        <w:t>för</w:t>
      </w:r>
      <w:r>
        <w:rPr>
          <w:spacing w:val="-7"/>
        </w:rPr>
        <w:t xml:space="preserve"> </w:t>
      </w:r>
      <w:r>
        <w:t>att</w:t>
      </w:r>
      <w:r>
        <w:rPr>
          <w:spacing w:val="-7"/>
        </w:rPr>
        <w:t xml:space="preserve"> </w:t>
      </w:r>
      <w:r>
        <w:t>förbättra grundförutsättningarna för resursskolorna. För att säkerställa en långsiktig finansiering för resursskolor och elever i behov av särskilt stöd måste detta utredas. Lärare som undervisar elever med funktionsnedsättning måste ha specialpedagogisk k</w:t>
      </w:r>
      <w:r>
        <w:t>ompetens, tillgång till material och hjälpmedel i undervisningen och ett krav på sig att eleverna ska klara målen, oavsett skolform.</w:t>
      </w:r>
    </w:p>
    <w:p w14:paraId="277694B4" w14:textId="77777777" w:rsidR="00DA6DF4" w:rsidRDefault="00EA70F5">
      <w:pPr>
        <w:pStyle w:val="Heading2"/>
        <w:numPr>
          <w:ilvl w:val="0"/>
          <w:numId w:val="1"/>
        </w:numPr>
        <w:tabs>
          <w:tab w:val="left" w:pos="821"/>
        </w:tabs>
        <w:spacing w:before="222" w:line="286" w:lineRule="exact"/>
        <w:ind w:left="820" w:hanging="137"/>
        <w:rPr>
          <w:color w:val="00462F"/>
        </w:rPr>
      </w:pPr>
      <w:r>
        <w:rPr>
          <w:color w:val="00462F"/>
        </w:rPr>
        <w:t>Centerpartiet</w:t>
      </w:r>
      <w:r>
        <w:rPr>
          <w:color w:val="00462F"/>
          <w:spacing w:val="-1"/>
        </w:rPr>
        <w:t xml:space="preserve"> </w:t>
      </w:r>
      <w:r>
        <w:rPr>
          <w:color w:val="00462F"/>
        </w:rPr>
        <w:t>vill</w:t>
      </w:r>
      <w:r>
        <w:rPr>
          <w:color w:val="00462F"/>
          <w:spacing w:val="-1"/>
        </w:rPr>
        <w:t xml:space="preserve"> </w:t>
      </w:r>
      <w:r>
        <w:rPr>
          <w:color w:val="00462F"/>
        </w:rPr>
        <w:t>att</w:t>
      </w:r>
      <w:r>
        <w:rPr>
          <w:color w:val="00462F"/>
          <w:spacing w:val="-1"/>
        </w:rPr>
        <w:t xml:space="preserve"> </w:t>
      </w:r>
      <w:r>
        <w:rPr>
          <w:color w:val="00462F"/>
        </w:rPr>
        <w:t>osäkerheten</w:t>
      </w:r>
      <w:r>
        <w:rPr>
          <w:color w:val="00462F"/>
          <w:spacing w:val="-1"/>
        </w:rPr>
        <w:t xml:space="preserve"> </w:t>
      </w:r>
      <w:r>
        <w:rPr>
          <w:color w:val="00462F"/>
        </w:rPr>
        <w:t>kring</w:t>
      </w:r>
      <w:r>
        <w:rPr>
          <w:color w:val="00462F"/>
          <w:spacing w:val="-1"/>
        </w:rPr>
        <w:t xml:space="preserve"> </w:t>
      </w:r>
      <w:r>
        <w:rPr>
          <w:color w:val="00462F"/>
        </w:rPr>
        <w:t>ansökan</w:t>
      </w:r>
      <w:r>
        <w:rPr>
          <w:color w:val="00462F"/>
          <w:spacing w:val="-1"/>
        </w:rPr>
        <w:t xml:space="preserve"> </w:t>
      </w:r>
      <w:r>
        <w:rPr>
          <w:color w:val="00462F"/>
        </w:rPr>
        <w:t>om</w:t>
      </w:r>
      <w:r>
        <w:rPr>
          <w:color w:val="00462F"/>
          <w:spacing w:val="-1"/>
        </w:rPr>
        <w:t xml:space="preserve"> </w:t>
      </w:r>
      <w:r>
        <w:rPr>
          <w:color w:val="00462F"/>
        </w:rPr>
        <w:t>tilläggsbelopp</w:t>
      </w:r>
      <w:r>
        <w:rPr>
          <w:color w:val="00462F"/>
          <w:spacing w:val="-1"/>
        </w:rPr>
        <w:t xml:space="preserve"> </w:t>
      </w:r>
      <w:r>
        <w:rPr>
          <w:color w:val="00462F"/>
          <w:spacing w:val="-2"/>
        </w:rPr>
        <w:t>åtgärdas</w:t>
      </w:r>
    </w:p>
    <w:p w14:paraId="277694B5" w14:textId="77777777" w:rsidR="00DA6DF4" w:rsidRDefault="00EA70F5">
      <w:pPr>
        <w:spacing w:before="13" w:line="206" w:lineRule="auto"/>
        <w:ind w:left="837" w:right="1511"/>
        <w:rPr>
          <w:b/>
        </w:rPr>
      </w:pPr>
      <w:r>
        <w:rPr>
          <w:b/>
          <w:color w:val="00462F"/>
        </w:rPr>
        <w:t>så</w:t>
      </w:r>
      <w:r>
        <w:rPr>
          <w:b/>
          <w:color w:val="00462F"/>
          <w:spacing w:val="-3"/>
        </w:rPr>
        <w:t xml:space="preserve"> </w:t>
      </w:r>
      <w:r>
        <w:rPr>
          <w:b/>
          <w:color w:val="00462F"/>
        </w:rPr>
        <w:t>att</w:t>
      </w:r>
      <w:r>
        <w:rPr>
          <w:b/>
          <w:color w:val="00462F"/>
          <w:spacing w:val="-3"/>
        </w:rPr>
        <w:t xml:space="preserve"> </w:t>
      </w:r>
      <w:r>
        <w:rPr>
          <w:b/>
          <w:color w:val="00462F"/>
        </w:rPr>
        <w:t>speciallärares</w:t>
      </w:r>
      <w:r>
        <w:rPr>
          <w:b/>
          <w:color w:val="00462F"/>
          <w:spacing w:val="-3"/>
        </w:rPr>
        <w:t xml:space="preserve"> </w:t>
      </w:r>
      <w:r>
        <w:rPr>
          <w:b/>
          <w:color w:val="00462F"/>
        </w:rPr>
        <w:t>och</w:t>
      </w:r>
      <w:r>
        <w:rPr>
          <w:b/>
          <w:color w:val="00462F"/>
          <w:spacing w:val="-3"/>
        </w:rPr>
        <w:t xml:space="preserve"> </w:t>
      </w:r>
      <w:r>
        <w:rPr>
          <w:b/>
          <w:color w:val="00462F"/>
        </w:rPr>
        <w:t>specialpedagogernas</w:t>
      </w:r>
      <w:r>
        <w:rPr>
          <w:b/>
          <w:color w:val="00462F"/>
          <w:spacing w:val="-3"/>
        </w:rPr>
        <w:t xml:space="preserve"> </w:t>
      </w:r>
      <w:r>
        <w:rPr>
          <w:b/>
          <w:color w:val="00462F"/>
        </w:rPr>
        <w:t>t</w:t>
      </w:r>
      <w:r>
        <w:rPr>
          <w:b/>
          <w:color w:val="00462F"/>
        </w:rPr>
        <w:t>id</w:t>
      </w:r>
      <w:r>
        <w:rPr>
          <w:b/>
          <w:color w:val="00462F"/>
          <w:spacing w:val="-3"/>
        </w:rPr>
        <w:t xml:space="preserve"> </w:t>
      </w:r>
      <w:r>
        <w:rPr>
          <w:b/>
          <w:color w:val="00462F"/>
        </w:rPr>
        <w:t>kan</w:t>
      </w:r>
      <w:r>
        <w:rPr>
          <w:b/>
          <w:color w:val="00462F"/>
          <w:spacing w:val="-3"/>
        </w:rPr>
        <w:t xml:space="preserve"> </w:t>
      </w:r>
      <w:r>
        <w:rPr>
          <w:b/>
          <w:color w:val="00462F"/>
        </w:rPr>
        <w:t>gå</w:t>
      </w:r>
      <w:r>
        <w:rPr>
          <w:b/>
          <w:color w:val="00462F"/>
          <w:spacing w:val="-3"/>
        </w:rPr>
        <w:t xml:space="preserve"> </w:t>
      </w:r>
      <w:r>
        <w:rPr>
          <w:b/>
          <w:color w:val="00462F"/>
        </w:rPr>
        <w:t>till</w:t>
      </w:r>
      <w:r>
        <w:rPr>
          <w:b/>
          <w:color w:val="00462F"/>
          <w:spacing w:val="-3"/>
        </w:rPr>
        <w:t xml:space="preserve"> </w:t>
      </w:r>
      <w:r>
        <w:rPr>
          <w:b/>
          <w:color w:val="00462F"/>
        </w:rPr>
        <w:t>eleverna</w:t>
      </w:r>
      <w:r>
        <w:rPr>
          <w:b/>
          <w:color w:val="00462F"/>
          <w:spacing w:val="-3"/>
        </w:rPr>
        <w:t xml:space="preserve"> </w:t>
      </w:r>
      <w:proofErr w:type="gramStart"/>
      <w:r>
        <w:rPr>
          <w:b/>
          <w:color w:val="00462F"/>
        </w:rPr>
        <w:t>istället</w:t>
      </w:r>
      <w:proofErr w:type="gramEnd"/>
      <w:r>
        <w:rPr>
          <w:b/>
          <w:color w:val="00462F"/>
          <w:spacing w:val="-3"/>
        </w:rPr>
        <w:t xml:space="preserve"> </w:t>
      </w:r>
      <w:r>
        <w:rPr>
          <w:b/>
          <w:color w:val="00462F"/>
        </w:rPr>
        <w:t>för till administration.</w:t>
      </w:r>
    </w:p>
    <w:p w14:paraId="277694B6" w14:textId="77777777" w:rsidR="00DA6DF4" w:rsidRDefault="00EA70F5">
      <w:pPr>
        <w:pStyle w:val="BodyText"/>
        <w:spacing w:before="262" w:line="206" w:lineRule="auto"/>
        <w:ind w:left="117" w:right="1439"/>
      </w:pPr>
      <w:r>
        <w:t xml:space="preserve">En rapport från Universitets- och högskolerådet visar att studenter med </w:t>
      </w:r>
      <w:proofErr w:type="gramStart"/>
      <w:r>
        <w:t>funktions- nedsättning</w:t>
      </w:r>
      <w:proofErr w:type="gramEnd"/>
      <w:r>
        <w:rPr>
          <w:spacing w:val="-5"/>
        </w:rPr>
        <w:t xml:space="preserve"> </w:t>
      </w:r>
      <w:r>
        <w:t>är</w:t>
      </w:r>
      <w:r>
        <w:rPr>
          <w:spacing w:val="-5"/>
        </w:rPr>
        <w:t xml:space="preserve"> </w:t>
      </w:r>
      <w:r>
        <w:t>mindre</w:t>
      </w:r>
      <w:r>
        <w:rPr>
          <w:spacing w:val="-5"/>
        </w:rPr>
        <w:t xml:space="preserve"> </w:t>
      </w:r>
      <w:r>
        <w:t>nöjda</w:t>
      </w:r>
      <w:r>
        <w:rPr>
          <w:spacing w:val="-5"/>
        </w:rPr>
        <w:t xml:space="preserve"> </w:t>
      </w:r>
      <w:r>
        <w:t>med</w:t>
      </w:r>
      <w:r>
        <w:rPr>
          <w:spacing w:val="-5"/>
        </w:rPr>
        <w:t xml:space="preserve"> </w:t>
      </w:r>
      <w:r>
        <w:t>sin</w:t>
      </w:r>
      <w:r>
        <w:rPr>
          <w:spacing w:val="-5"/>
        </w:rPr>
        <w:t xml:space="preserve"> </w:t>
      </w:r>
      <w:r>
        <w:t>utbildning,</w:t>
      </w:r>
      <w:r>
        <w:rPr>
          <w:spacing w:val="-5"/>
        </w:rPr>
        <w:t xml:space="preserve"> </w:t>
      </w:r>
      <w:r>
        <w:t>har</w:t>
      </w:r>
      <w:r>
        <w:rPr>
          <w:spacing w:val="-5"/>
        </w:rPr>
        <w:t xml:space="preserve"> </w:t>
      </w:r>
      <w:r>
        <w:t>en</w:t>
      </w:r>
      <w:r>
        <w:rPr>
          <w:spacing w:val="-5"/>
        </w:rPr>
        <w:t xml:space="preserve"> </w:t>
      </w:r>
      <w:r>
        <w:t>mer</w:t>
      </w:r>
      <w:r>
        <w:rPr>
          <w:spacing w:val="-5"/>
        </w:rPr>
        <w:t xml:space="preserve"> </w:t>
      </w:r>
      <w:r>
        <w:t>negativ</w:t>
      </w:r>
      <w:r>
        <w:rPr>
          <w:spacing w:val="-5"/>
        </w:rPr>
        <w:t xml:space="preserve"> </w:t>
      </w:r>
      <w:r>
        <w:t>upplevelse</w:t>
      </w:r>
      <w:r>
        <w:rPr>
          <w:spacing w:val="-5"/>
        </w:rPr>
        <w:t xml:space="preserve"> </w:t>
      </w:r>
      <w:r>
        <w:t>av</w:t>
      </w:r>
      <w:r>
        <w:rPr>
          <w:spacing w:val="-5"/>
        </w:rPr>
        <w:t xml:space="preserve"> </w:t>
      </w:r>
      <w:r>
        <w:t>studierna och känner sig mindre hemma på högskolan. Det är bra att allt fler studenter med funktionsnedsättning får stödinsatser för att klara studier på universitet och högskola, men det är viktigt att även studenthälsan på alla lärosäten har den kompeten</w:t>
      </w:r>
      <w:r>
        <w:t>s som behövs för att</w:t>
      </w:r>
      <w:r>
        <w:rPr>
          <w:spacing w:val="-8"/>
        </w:rPr>
        <w:t xml:space="preserve"> </w:t>
      </w:r>
      <w:r>
        <w:t>ge</w:t>
      </w:r>
      <w:r>
        <w:rPr>
          <w:spacing w:val="-8"/>
        </w:rPr>
        <w:t xml:space="preserve"> </w:t>
      </w:r>
      <w:r>
        <w:t>adekvat</w:t>
      </w:r>
      <w:r>
        <w:rPr>
          <w:spacing w:val="-8"/>
        </w:rPr>
        <w:t xml:space="preserve"> </w:t>
      </w:r>
      <w:r>
        <w:t>stöd</w:t>
      </w:r>
      <w:r>
        <w:rPr>
          <w:spacing w:val="-8"/>
        </w:rPr>
        <w:t xml:space="preserve"> </w:t>
      </w:r>
      <w:r>
        <w:t>till</w:t>
      </w:r>
      <w:r>
        <w:rPr>
          <w:spacing w:val="-8"/>
        </w:rPr>
        <w:t xml:space="preserve"> </w:t>
      </w:r>
      <w:r>
        <w:t>studenter</w:t>
      </w:r>
      <w:r>
        <w:rPr>
          <w:spacing w:val="-8"/>
        </w:rPr>
        <w:t xml:space="preserve"> </w:t>
      </w:r>
      <w:r>
        <w:t>med</w:t>
      </w:r>
      <w:r>
        <w:rPr>
          <w:spacing w:val="-8"/>
        </w:rPr>
        <w:t xml:space="preserve"> </w:t>
      </w:r>
      <w:r>
        <w:t>funktionsnedsättning</w:t>
      </w:r>
      <w:r>
        <w:rPr>
          <w:spacing w:val="-8"/>
        </w:rPr>
        <w:t xml:space="preserve"> </w:t>
      </w:r>
      <w:r>
        <w:t>eller</w:t>
      </w:r>
      <w:r>
        <w:rPr>
          <w:spacing w:val="-8"/>
        </w:rPr>
        <w:t xml:space="preserve"> </w:t>
      </w:r>
      <w:r>
        <w:t>kronisk</w:t>
      </w:r>
      <w:r>
        <w:rPr>
          <w:spacing w:val="-8"/>
        </w:rPr>
        <w:t xml:space="preserve"> </w:t>
      </w:r>
      <w:r>
        <w:t>sjukdom,</w:t>
      </w:r>
      <w:r>
        <w:rPr>
          <w:spacing w:val="-8"/>
        </w:rPr>
        <w:t xml:space="preserve"> </w:t>
      </w:r>
      <w:r>
        <w:t>så</w:t>
      </w:r>
      <w:r>
        <w:rPr>
          <w:spacing w:val="-8"/>
        </w:rPr>
        <w:t xml:space="preserve"> </w:t>
      </w:r>
      <w:r>
        <w:t>att</w:t>
      </w:r>
      <w:r>
        <w:rPr>
          <w:spacing w:val="-8"/>
        </w:rPr>
        <w:t xml:space="preserve"> </w:t>
      </w:r>
      <w:r>
        <w:t>fler slutför sin utbildning.</w:t>
      </w:r>
    </w:p>
    <w:p w14:paraId="277694B7" w14:textId="77777777" w:rsidR="00DA6DF4" w:rsidRDefault="00DA6DF4">
      <w:pPr>
        <w:pStyle w:val="BodyText"/>
        <w:spacing w:before="6"/>
        <w:rPr>
          <w:sz w:val="18"/>
        </w:rPr>
      </w:pPr>
    </w:p>
    <w:p w14:paraId="277694B8" w14:textId="77777777" w:rsidR="00DA6DF4" w:rsidRDefault="00EA70F5">
      <w:pPr>
        <w:pStyle w:val="ListParagraph"/>
        <w:numPr>
          <w:ilvl w:val="0"/>
          <w:numId w:val="1"/>
        </w:numPr>
        <w:tabs>
          <w:tab w:val="left" w:pos="821"/>
        </w:tabs>
        <w:spacing w:line="206" w:lineRule="auto"/>
        <w:ind w:right="1550" w:hanging="154"/>
        <w:rPr>
          <w:b/>
          <w:color w:val="00462F"/>
        </w:rPr>
      </w:pPr>
      <w:r>
        <w:rPr>
          <w:b/>
          <w:color w:val="00462F"/>
        </w:rPr>
        <w:t>Centerpartiet</w:t>
      </w:r>
      <w:r>
        <w:rPr>
          <w:b/>
          <w:color w:val="00462F"/>
          <w:spacing w:val="-1"/>
        </w:rPr>
        <w:t xml:space="preserve"> </w:t>
      </w:r>
      <w:r>
        <w:rPr>
          <w:b/>
          <w:color w:val="00462F"/>
        </w:rPr>
        <w:t>vill</w:t>
      </w:r>
      <w:r>
        <w:rPr>
          <w:b/>
          <w:color w:val="00462F"/>
          <w:spacing w:val="-1"/>
        </w:rPr>
        <w:t xml:space="preserve"> </w:t>
      </w:r>
      <w:r>
        <w:rPr>
          <w:b/>
          <w:color w:val="00462F"/>
        </w:rPr>
        <w:t>stärka</w:t>
      </w:r>
      <w:r>
        <w:rPr>
          <w:b/>
          <w:color w:val="00462F"/>
          <w:spacing w:val="-1"/>
        </w:rPr>
        <w:t xml:space="preserve"> </w:t>
      </w:r>
      <w:r>
        <w:rPr>
          <w:b/>
          <w:color w:val="00462F"/>
        </w:rPr>
        <w:t>stödinsatserna</w:t>
      </w:r>
      <w:r>
        <w:rPr>
          <w:b/>
          <w:color w:val="00462F"/>
          <w:spacing w:val="-1"/>
        </w:rPr>
        <w:t xml:space="preserve"> </w:t>
      </w:r>
      <w:r>
        <w:rPr>
          <w:b/>
          <w:color w:val="00462F"/>
        </w:rPr>
        <w:t>för</w:t>
      </w:r>
      <w:r>
        <w:rPr>
          <w:b/>
          <w:color w:val="00462F"/>
          <w:spacing w:val="-1"/>
        </w:rPr>
        <w:t xml:space="preserve"> </w:t>
      </w:r>
      <w:r>
        <w:rPr>
          <w:b/>
          <w:color w:val="00462F"/>
        </w:rPr>
        <w:t>studenter</w:t>
      </w:r>
      <w:r>
        <w:rPr>
          <w:b/>
          <w:color w:val="00462F"/>
          <w:spacing w:val="-1"/>
        </w:rPr>
        <w:t xml:space="preserve"> </w:t>
      </w:r>
      <w:r>
        <w:rPr>
          <w:b/>
          <w:color w:val="00462F"/>
        </w:rPr>
        <w:t>med</w:t>
      </w:r>
      <w:r>
        <w:rPr>
          <w:b/>
          <w:color w:val="00462F"/>
          <w:spacing w:val="-1"/>
        </w:rPr>
        <w:t xml:space="preserve"> </w:t>
      </w:r>
      <w:r>
        <w:rPr>
          <w:b/>
          <w:color w:val="00462F"/>
        </w:rPr>
        <w:t xml:space="preserve">funktionsnedsättning och kronisk sjukdom, bland annat genom </w:t>
      </w:r>
      <w:r>
        <w:rPr>
          <w:b/>
          <w:color w:val="00462F"/>
        </w:rPr>
        <w:t>att stärka studenthälsans kompetens och ansvar.</w:t>
      </w:r>
    </w:p>
    <w:p w14:paraId="277694B9" w14:textId="77777777" w:rsidR="00DA6DF4" w:rsidRDefault="00DA6DF4">
      <w:pPr>
        <w:spacing w:line="206" w:lineRule="auto"/>
        <w:sectPr w:rsidR="00DA6DF4">
          <w:pgSz w:w="11910" w:h="16840"/>
          <w:pgMar w:top="1820" w:right="60" w:bottom="2140" w:left="1300" w:header="0" w:footer="1946" w:gutter="0"/>
          <w:cols w:space="720"/>
        </w:sectPr>
      </w:pPr>
    </w:p>
    <w:p w14:paraId="277694BA" w14:textId="77777777" w:rsidR="00DA6DF4" w:rsidRDefault="00DA6DF4">
      <w:pPr>
        <w:pStyle w:val="BodyText"/>
        <w:rPr>
          <w:b/>
          <w:sz w:val="20"/>
        </w:rPr>
      </w:pPr>
    </w:p>
    <w:p w14:paraId="277694BB" w14:textId="77777777" w:rsidR="00DA6DF4" w:rsidRDefault="00DA6DF4">
      <w:pPr>
        <w:pStyle w:val="BodyText"/>
        <w:rPr>
          <w:b/>
          <w:sz w:val="20"/>
        </w:rPr>
      </w:pPr>
    </w:p>
    <w:p w14:paraId="277694BC" w14:textId="77777777" w:rsidR="00DA6DF4" w:rsidRDefault="00DA6DF4">
      <w:pPr>
        <w:pStyle w:val="BodyText"/>
        <w:rPr>
          <w:b/>
          <w:sz w:val="17"/>
        </w:rPr>
      </w:pPr>
    </w:p>
    <w:p w14:paraId="277694BD" w14:textId="77777777" w:rsidR="00DA6DF4" w:rsidRDefault="00EA70F5">
      <w:pPr>
        <w:pStyle w:val="Heading1"/>
      </w:pPr>
      <w:r>
        <w:rPr>
          <w:color w:val="00462F"/>
        </w:rPr>
        <w:t>ARBETE</w:t>
      </w:r>
      <w:r>
        <w:rPr>
          <w:color w:val="00462F"/>
          <w:spacing w:val="-6"/>
        </w:rPr>
        <w:t xml:space="preserve"> </w:t>
      </w:r>
      <w:r>
        <w:rPr>
          <w:color w:val="00462F"/>
        </w:rPr>
        <w:t>OCH</w:t>
      </w:r>
      <w:r>
        <w:rPr>
          <w:color w:val="00462F"/>
          <w:spacing w:val="-7"/>
        </w:rPr>
        <w:t xml:space="preserve"> </w:t>
      </w:r>
      <w:r>
        <w:rPr>
          <w:color w:val="00462F"/>
        </w:rPr>
        <w:t>PERSONLIG</w:t>
      </w:r>
      <w:r>
        <w:rPr>
          <w:color w:val="00462F"/>
          <w:spacing w:val="-5"/>
        </w:rPr>
        <w:t xml:space="preserve"> </w:t>
      </w:r>
      <w:r>
        <w:rPr>
          <w:color w:val="00462F"/>
          <w:spacing w:val="-2"/>
        </w:rPr>
        <w:t>EKONOMI</w:t>
      </w:r>
    </w:p>
    <w:p w14:paraId="277694BE" w14:textId="77777777" w:rsidR="00DA6DF4" w:rsidRDefault="00EA70F5">
      <w:pPr>
        <w:pStyle w:val="BodyText"/>
        <w:spacing w:before="221" w:line="206" w:lineRule="auto"/>
        <w:ind w:left="117" w:right="1511"/>
      </w:pPr>
      <w:r>
        <w:t>En stor andel unga och vuxna med funktionsnedsättning står ofrivilligt utanför arbetslivet, även de som inte har en nedsatt arbetsförmåga. Det handlar många gånger om tidsbegränsade projekt och brister ofta i spridning och implementering av välfungerande m</w:t>
      </w:r>
      <w:r>
        <w:t>odeller.</w:t>
      </w:r>
      <w:r>
        <w:rPr>
          <w:spacing w:val="-12"/>
        </w:rPr>
        <w:t xml:space="preserve"> </w:t>
      </w:r>
      <w:r>
        <w:t>Både</w:t>
      </w:r>
      <w:r>
        <w:rPr>
          <w:spacing w:val="-12"/>
        </w:rPr>
        <w:t xml:space="preserve"> </w:t>
      </w:r>
      <w:r>
        <w:t>Arbetsförmedlingen</w:t>
      </w:r>
      <w:r>
        <w:rPr>
          <w:spacing w:val="-12"/>
        </w:rPr>
        <w:t xml:space="preserve"> </w:t>
      </w:r>
      <w:r>
        <w:t>och</w:t>
      </w:r>
      <w:r>
        <w:rPr>
          <w:spacing w:val="-12"/>
        </w:rPr>
        <w:t xml:space="preserve"> </w:t>
      </w:r>
      <w:r>
        <w:t>fristående</w:t>
      </w:r>
      <w:r>
        <w:rPr>
          <w:spacing w:val="-12"/>
        </w:rPr>
        <w:t xml:space="preserve"> </w:t>
      </w:r>
      <w:r>
        <w:t>aktörer</w:t>
      </w:r>
      <w:r>
        <w:rPr>
          <w:spacing w:val="-12"/>
        </w:rPr>
        <w:t xml:space="preserve"> </w:t>
      </w:r>
      <w:r>
        <w:t>behöver</w:t>
      </w:r>
      <w:r>
        <w:rPr>
          <w:spacing w:val="-12"/>
        </w:rPr>
        <w:t xml:space="preserve"> </w:t>
      </w:r>
      <w:r>
        <w:t>höja</w:t>
      </w:r>
      <w:r>
        <w:rPr>
          <w:spacing w:val="-12"/>
        </w:rPr>
        <w:t xml:space="preserve"> </w:t>
      </w:r>
      <w:r>
        <w:t>sin</w:t>
      </w:r>
      <w:r>
        <w:rPr>
          <w:spacing w:val="-12"/>
        </w:rPr>
        <w:t xml:space="preserve"> </w:t>
      </w:r>
      <w:r>
        <w:t>kompetens</w:t>
      </w:r>
      <w:r>
        <w:rPr>
          <w:spacing w:val="-12"/>
        </w:rPr>
        <w:t xml:space="preserve"> </w:t>
      </w:r>
      <w:r>
        <w:t>och bli mycket bättre på matchning.</w:t>
      </w:r>
    </w:p>
    <w:p w14:paraId="277694BF" w14:textId="77777777" w:rsidR="00DA6DF4" w:rsidRDefault="00DA6DF4">
      <w:pPr>
        <w:pStyle w:val="BodyText"/>
        <w:spacing w:before="7"/>
        <w:rPr>
          <w:sz w:val="18"/>
        </w:rPr>
      </w:pPr>
    </w:p>
    <w:p w14:paraId="277694C0" w14:textId="77777777" w:rsidR="00DA6DF4" w:rsidRDefault="00EA70F5">
      <w:pPr>
        <w:pStyle w:val="Heading2"/>
        <w:numPr>
          <w:ilvl w:val="0"/>
          <w:numId w:val="1"/>
        </w:numPr>
        <w:tabs>
          <w:tab w:val="left" w:pos="821"/>
        </w:tabs>
        <w:spacing w:line="206" w:lineRule="auto"/>
        <w:ind w:right="1731" w:hanging="154"/>
        <w:rPr>
          <w:color w:val="00462F"/>
        </w:rPr>
      </w:pPr>
      <w:r>
        <w:rPr>
          <w:color w:val="00462F"/>
        </w:rPr>
        <w:t>Centerpartiet vill att regeringen tillsätter en utredning som tittar på hur välfungerande</w:t>
      </w:r>
      <w:r>
        <w:rPr>
          <w:color w:val="00462F"/>
          <w:spacing w:val="-6"/>
        </w:rPr>
        <w:t xml:space="preserve"> </w:t>
      </w:r>
      <w:r>
        <w:rPr>
          <w:color w:val="00462F"/>
        </w:rPr>
        <w:t>och</w:t>
      </w:r>
      <w:r>
        <w:rPr>
          <w:color w:val="00462F"/>
          <w:spacing w:val="-6"/>
        </w:rPr>
        <w:t xml:space="preserve"> </w:t>
      </w:r>
      <w:r>
        <w:rPr>
          <w:color w:val="00462F"/>
        </w:rPr>
        <w:t>evidensbaserade</w:t>
      </w:r>
      <w:r>
        <w:rPr>
          <w:color w:val="00462F"/>
          <w:spacing w:val="-6"/>
        </w:rPr>
        <w:t xml:space="preserve"> </w:t>
      </w:r>
      <w:r>
        <w:rPr>
          <w:color w:val="00462F"/>
        </w:rPr>
        <w:t>inkluderingsinsatser</w:t>
      </w:r>
      <w:r>
        <w:rPr>
          <w:color w:val="00462F"/>
          <w:spacing w:val="-6"/>
        </w:rPr>
        <w:t xml:space="preserve"> </w:t>
      </w:r>
      <w:r>
        <w:rPr>
          <w:color w:val="00462F"/>
        </w:rPr>
        <w:t>hos</w:t>
      </w:r>
      <w:r>
        <w:rPr>
          <w:color w:val="00462F"/>
          <w:spacing w:val="-6"/>
        </w:rPr>
        <w:t xml:space="preserve"> </w:t>
      </w:r>
      <w:r>
        <w:rPr>
          <w:color w:val="00462F"/>
        </w:rPr>
        <w:t>arbetsgivare</w:t>
      </w:r>
      <w:r>
        <w:rPr>
          <w:color w:val="00462F"/>
          <w:spacing w:val="-6"/>
        </w:rPr>
        <w:t xml:space="preserve"> </w:t>
      </w:r>
      <w:r>
        <w:rPr>
          <w:color w:val="00462F"/>
        </w:rPr>
        <w:t>kan spridas till fler privata och offentliga arbetsgivare.</w:t>
      </w:r>
    </w:p>
    <w:p w14:paraId="277694C1" w14:textId="77777777" w:rsidR="00DA6DF4" w:rsidRDefault="00EA70F5">
      <w:pPr>
        <w:pStyle w:val="BodyText"/>
        <w:spacing w:before="262" w:line="206" w:lineRule="auto"/>
        <w:ind w:left="117" w:right="1578"/>
      </w:pPr>
      <w:r>
        <w:t>Många arbetsgivare vill anställa fler personer me</w:t>
      </w:r>
      <w:r>
        <w:t xml:space="preserve">d funktionsnedsättning och forskning visar att små privata arbetsgivare är bäst när det gäller att skapa jobb åt människor med olika typer av funktionsnedsättning. Ett av de viktigaste sätten att få fler människor i arbete handlar om att sänka kostnaderna </w:t>
      </w:r>
      <w:r>
        <w:t>för att anställa, exempelvis genom sänkta arbetsgivaravgifter.</w:t>
      </w:r>
      <w:r>
        <w:rPr>
          <w:spacing w:val="-9"/>
        </w:rPr>
        <w:t xml:space="preserve"> </w:t>
      </w:r>
      <w:r>
        <w:t>Men</w:t>
      </w:r>
      <w:r>
        <w:rPr>
          <w:spacing w:val="-9"/>
        </w:rPr>
        <w:t xml:space="preserve"> </w:t>
      </w:r>
      <w:r>
        <w:t>det</w:t>
      </w:r>
      <w:r>
        <w:rPr>
          <w:spacing w:val="-9"/>
        </w:rPr>
        <w:t xml:space="preserve"> </w:t>
      </w:r>
      <w:r>
        <w:t>behövs</w:t>
      </w:r>
      <w:r>
        <w:rPr>
          <w:spacing w:val="-9"/>
        </w:rPr>
        <w:t xml:space="preserve"> </w:t>
      </w:r>
      <w:r>
        <w:t>även</w:t>
      </w:r>
      <w:r>
        <w:rPr>
          <w:spacing w:val="-9"/>
        </w:rPr>
        <w:t xml:space="preserve"> </w:t>
      </w:r>
      <w:r>
        <w:t>riktade</w:t>
      </w:r>
      <w:r>
        <w:rPr>
          <w:spacing w:val="-9"/>
        </w:rPr>
        <w:t xml:space="preserve"> </w:t>
      </w:r>
      <w:r>
        <w:t>insatser</w:t>
      </w:r>
      <w:r>
        <w:rPr>
          <w:spacing w:val="-9"/>
        </w:rPr>
        <w:t xml:space="preserve"> </w:t>
      </w:r>
      <w:r>
        <w:t>så</w:t>
      </w:r>
      <w:r>
        <w:rPr>
          <w:spacing w:val="-9"/>
        </w:rPr>
        <w:t xml:space="preserve"> </w:t>
      </w:r>
      <w:r>
        <w:t>det</w:t>
      </w:r>
      <w:r>
        <w:rPr>
          <w:spacing w:val="-9"/>
        </w:rPr>
        <w:t xml:space="preserve"> </w:t>
      </w:r>
      <w:r>
        <w:t>blir</w:t>
      </w:r>
      <w:r>
        <w:rPr>
          <w:spacing w:val="-9"/>
        </w:rPr>
        <w:t xml:space="preserve"> </w:t>
      </w:r>
      <w:r>
        <w:t>enklare</w:t>
      </w:r>
      <w:r>
        <w:rPr>
          <w:spacing w:val="-9"/>
        </w:rPr>
        <w:t xml:space="preserve"> </w:t>
      </w:r>
      <w:r>
        <w:t>att</w:t>
      </w:r>
      <w:r>
        <w:rPr>
          <w:spacing w:val="-9"/>
        </w:rPr>
        <w:t xml:space="preserve"> </w:t>
      </w:r>
      <w:r>
        <w:t>anställa</w:t>
      </w:r>
      <w:r>
        <w:rPr>
          <w:spacing w:val="-9"/>
        </w:rPr>
        <w:t xml:space="preserve"> </w:t>
      </w:r>
      <w:r>
        <w:t>en person med funktionsnedsättning.</w:t>
      </w:r>
    </w:p>
    <w:p w14:paraId="277694C2" w14:textId="77777777" w:rsidR="00DA6DF4" w:rsidRDefault="00DA6DF4">
      <w:pPr>
        <w:pStyle w:val="BodyText"/>
        <w:spacing w:before="6"/>
        <w:rPr>
          <w:sz w:val="18"/>
        </w:rPr>
      </w:pPr>
    </w:p>
    <w:p w14:paraId="277694C3" w14:textId="77777777" w:rsidR="00DA6DF4" w:rsidRDefault="00EA70F5">
      <w:pPr>
        <w:pStyle w:val="Heading2"/>
        <w:numPr>
          <w:ilvl w:val="0"/>
          <w:numId w:val="1"/>
        </w:numPr>
        <w:tabs>
          <w:tab w:val="left" w:pos="821"/>
        </w:tabs>
        <w:spacing w:line="206" w:lineRule="auto"/>
        <w:ind w:right="1426" w:hanging="154"/>
        <w:rPr>
          <w:color w:val="00462F"/>
        </w:rPr>
      </w:pPr>
      <w:r>
        <w:rPr>
          <w:color w:val="00462F"/>
        </w:rPr>
        <w:t>Centerpartiet vill jobba för minskad byråkrati, flexiblare lösningar och enklare konta</w:t>
      </w:r>
      <w:r>
        <w:rPr>
          <w:color w:val="00462F"/>
        </w:rPr>
        <w:t>ktvägar</w:t>
      </w:r>
      <w:r>
        <w:rPr>
          <w:color w:val="00462F"/>
          <w:spacing w:val="-3"/>
        </w:rPr>
        <w:t xml:space="preserve"> </w:t>
      </w:r>
      <w:r>
        <w:rPr>
          <w:color w:val="00462F"/>
        </w:rPr>
        <w:t>mellan</w:t>
      </w:r>
      <w:r>
        <w:rPr>
          <w:color w:val="00462F"/>
          <w:spacing w:val="-3"/>
        </w:rPr>
        <w:t xml:space="preserve"> </w:t>
      </w:r>
      <w:r>
        <w:rPr>
          <w:color w:val="00462F"/>
        </w:rPr>
        <w:t>företag</w:t>
      </w:r>
      <w:r>
        <w:rPr>
          <w:color w:val="00462F"/>
          <w:spacing w:val="-3"/>
        </w:rPr>
        <w:t xml:space="preserve"> </w:t>
      </w:r>
      <w:r>
        <w:rPr>
          <w:color w:val="00462F"/>
        </w:rPr>
        <w:t>och</w:t>
      </w:r>
      <w:r>
        <w:rPr>
          <w:color w:val="00462F"/>
          <w:spacing w:val="-3"/>
        </w:rPr>
        <w:t xml:space="preserve"> </w:t>
      </w:r>
      <w:r>
        <w:rPr>
          <w:color w:val="00462F"/>
        </w:rPr>
        <w:t>myndigheter</w:t>
      </w:r>
      <w:r>
        <w:rPr>
          <w:color w:val="00462F"/>
          <w:spacing w:val="-3"/>
        </w:rPr>
        <w:t xml:space="preserve"> </w:t>
      </w:r>
      <w:r>
        <w:rPr>
          <w:color w:val="00462F"/>
        </w:rPr>
        <w:t>så</w:t>
      </w:r>
      <w:r>
        <w:rPr>
          <w:color w:val="00462F"/>
          <w:spacing w:val="-3"/>
        </w:rPr>
        <w:t xml:space="preserve"> </w:t>
      </w:r>
      <w:r>
        <w:rPr>
          <w:color w:val="00462F"/>
        </w:rPr>
        <w:t>att</w:t>
      </w:r>
      <w:r>
        <w:rPr>
          <w:color w:val="00462F"/>
          <w:spacing w:val="-3"/>
        </w:rPr>
        <w:t xml:space="preserve"> </w:t>
      </w:r>
      <w:r>
        <w:rPr>
          <w:color w:val="00462F"/>
        </w:rPr>
        <w:t>fler</w:t>
      </w:r>
      <w:r>
        <w:rPr>
          <w:color w:val="00462F"/>
          <w:spacing w:val="-3"/>
        </w:rPr>
        <w:t xml:space="preserve"> </w:t>
      </w:r>
      <w:r>
        <w:rPr>
          <w:color w:val="00462F"/>
        </w:rPr>
        <w:t>arbetsgivare</w:t>
      </w:r>
      <w:r>
        <w:rPr>
          <w:color w:val="00462F"/>
          <w:spacing w:val="-3"/>
        </w:rPr>
        <w:t xml:space="preserve"> </w:t>
      </w:r>
      <w:r>
        <w:rPr>
          <w:color w:val="00462F"/>
        </w:rPr>
        <w:t>kan</w:t>
      </w:r>
      <w:r>
        <w:rPr>
          <w:color w:val="00462F"/>
          <w:spacing w:val="-3"/>
        </w:rPr>
        <w:t xml:space="preserve"> </w:t>
      </w:r>
      <w:r>
        <w:rPr>
          <w:color w:val="00462F"/>
        </w:rPr>
        <w:t>anställa personer med funktionsnedsättningar.</w:t>
      </w:r>
    </w:p>
    <w:p w14:paraId="277694C4" w14:textId="77777777" w:rsidR="00DA6DF4" w:rsidRDefault="00EA70F5">
      <w:pPr>
        <w:pStyle w:val="BodyText"/>
        <w:spacing w:before="262" w:line="206" w:lineRule="auto"/>
        <w:ind w:left="117" w:right="1338"/>
      </w:pPr>
      <w:r>
        <w:t>Offentliga arbetsgivare är enligt forskning de sämsta på att jobba med inkluderande rekrytering</w:t>
      </w:r>
      <w:r>
        <w:rPr>
          <w:spacing w:val="-9"/>
        </w:rPr>
        <w:t xml:space="preserve"> </w:t>
      </w:r>
      <w:r>
        <w:t>och</w:t>
      </w:r>
      <w:r>
        <w:rPr>
          <w:spacing w:val="-9"/>
        </w:rPr>
        <w:t xml:space="preserve"> </w:t>
      </w:r>
      <w:r>
        <w:t>stat,</w:t>
      </w:r>
      <w:r>
        <w:rPr>
          <w:spacing w:val="-9"/>
        </w:rPr>
        <w:t xml:space="preserve"> </w:t>
      </w:r>
      <w:r>
        <w:t>regioner</w:t>
      </w:r>
      <w:r>
        <w:rPr>
          <w:spacing w:val="-9"/>
        </w:rPr>
        <w:t xml:space="preserve"> </w:t>
      </w:r>
      <w:r>
        <w:t>och</w:t>
      </w:r>
      <w:r>
        <w:rPr>
          <w:spacing w:val="-9"/>
        </w:rPr>
        <w:t xml:space="preserve"> </w:t>
      </w:r>
      <w:r>
        <w:t>kommuner</w:t>
      </w:r>
      <w:r>
        <w:rPr>
          <w:spacing w:val="-9"/>
        </w:rPr>
        <w:t xml:space="preserve"> </w:t>
      </w:r>
      <w:r>
        <w:t>kan</w:t>
      </w:r>
      <w:r>
        <w:rPr>
          <w:spacing w:val="-9"/>
        </w:rPr>
        <w:t xml:space="preserve"> </w:t>
      </w:r>
      <w:r>
        <w:t>bli</w:t>
      </w:r>
      <w:r>
        <w:rPr>
          <w:spacing w:val="-9"/>
        </w:rPr>
        <w:t xml:space="preserve"> </w:t>
      </w:r>
      <w:r>
        <w:t>mycket</w:t>
      </w:r>
      <w:r>
        <w:rPr>
          <w:spacing w:val="-9"/>
        </w:rPr>
        <w:t xml:space="preserve"> </w:t>
      </w:r>
      <w:r>
        <w:t>bättre</w:t>
      </w:r>
      <w:r>
        <w:rPr>
          <w:spacing w:val="-9"/>
        </w:rPr>
        <w:t xml:space="preserve"> </w:t>
      </w:r>
      <w:r>
        <w:t>på</w:t>
      </w:r>
      <w:r>
        <w:rPr>
          <w:spacing w:val="-9"/>
        </w:rPr>
        <w:t xml:space="preserve"> </w:t>
      </w:r>
      <w:r>
        <w:t>att</w:t>
      </w:r>
      <w:r>
        <w:rPr>
          <w:spacing w:val="-9"/>
        </w:rPr>
        <w:t xml:space="preserve"> </w:t>
      </w:r>
      <w:r>
        <w:t>anställa</w:t>
      </w:r>
      <w:r>
        <w:rPr>
          <w:spacing w:val="-9"/>
        </w:rPr>
        <w:t xml:space="preserve"> </w:t>
      </w:r>
      <w:r>
        <w:t xml:space="preserve">människor långt från arbetsmarknaden. Det offentliga ska vara ett föredöme när det gäller </w:t>
      </w:r>
      <w:r>
        <w:t>att skapa inkluderande arbetsmiljöer.</w:t>
      </w:r>
    </w:p>
    <w:p w14:paraId="277694C5" w14:textId="77777777" w:rsidR="00DA6DF4" w:rsidRDefault="00DA6DF4">
      <w:pPr>
        <w:pStyle w:val="BodyText"/>
        <w:spacing w:before="8"/>
        <w:rPr>
          <w:sz w:val="18"/>
        </w:rPr>
      </w:pPr>
    </w:p>
    <w:p w14:paraId="277694C6" w14:textId="77777777" w:rsidR="00DA6DF4" w:rsidRDefault="00EA70F5">
      <w:pPr>
        <w:pStyle w:val="Heading2"/>
        <w:numPr>
          <w:ilvl w:val="0"/>
          <w:numId w:val="1"/>
        </w:numPr>
        <w:tabs>
          <w:tab w:val="left" w:pos="821"/>
        </w:tabs>
        <w:spacing w:line="206" w:lineRule="auto"/>
        <w:ind w:right="1407" w:hanging="154"/>
        <w:rPr>
          <w:color w:val="00462F"/>
        </w:rPr>
      </w:pPr>
      <w:r>
        <w:rPr>
          <w:color w:val="00462F"/>
        </w:rPr>
        <w:t>Centerpartiet vill sänka trösklarna för personer som har svag anknytning till arbetsmarknaden</w:t>
      </w:r>
      <w:r>
        <w:rPr>
          <w:color w:val="00462F"/>
          <w:spacing w:val="-9"/>
        </w:rPr>
        <w:t xml:space="preserve"> </w:t>
      </w:r>
      <w:r>
        <w:rPr>
          <w:color w:val="00462F"/>
        </w:rPr>
        <w:t>genom</w:t>
      </w:r>
      <w:r>
        <w:rPr>
          <w:color w:val="00462F"/>
          <w:spacing w:val="-9"/>
        </w:rPr>
        <w:t xml:space="preserve"> </w:t>
      </w:r>
      <w:r>
        <w:rPr>
          <w:color w:val="00462F"/>
        </w:rPr>
        <w:t>att</w:t>
      </w:r>
      <w:r>
        <w:rPr>
          <w:color w:val="00462F"/>
          <w:spacing w:val="-9"/>
        </w:rPr>
        <w:t xml:space="preserve"> </w:t>
      </w:r>
      <w:r>
        <w:rPr>
          <w:color w:val="00462F"/>
        </w:rPr>
        <w:t>alla</w:t>
      </w:r>
      <w:r>
        <w:rPr>
          <w:color w:val="00462F"/>
          <w:spacing w:val="-9"/>
        </w:rPr>
        <w:t xml:space="preserve"> </w:t>
      </w:r>
      <w:r>
        <w:rPr>
          <w:color w:val="00462F"/>
        </w:rPr>
        <w:t>myndigheter,</w:t>
      </w:r>
      <w:r>
        <w:rPr>
          <w:color w:val="00462F"/>
          <w:spacing w:val="-9"/>
        </w:rPr>
        <w:t xml:space="preserve"> </w:t>
      </w:r>
      <w:r>
        <w:rPr>
          <w:color w:val="00462F"/>
        </w:rPr>
        <w:t>regioner</w:t>
      </w:r>
      <w:r>
        <w:rPr>
          <w:color w:val="00462F"/>
          <w:spacing w:val="-9"/>
        </w:rPr>
        <w:t xml:space="preserve"> </w:t>
      </w:r>
      <w:r>
        <w:rPr>
          <w:color w:val="00462F"/>
        </w:rPr>
        <w:t>och</w:t>
      </w:r>
      <w:r>
        <w:rPr>
          <w:color w:val="00462F"/>
          <w:spacing w:val="-9"/>
        </w:rPr>
        <w:t xml:space="preserve"> </w:t>
      </w:r>
      <w:r>
        <w:rPr>
          <w:color w:val="00462F"/>
        </w:rPr>
        <w:t>kommuner</w:t>
      </w:r>
      <w:r>
        <w:rPr>
          <w:color w:val="00462F"/>
          <w:spacing w:val="-9"/>
        </w:rPr>
        <w:t xml:space="preserve"> </w:t>
      </w:r>
      <w:r>
        <w:rPr>
          <w:color w:val="00462F"/>
        </w:rPr>
        <w:t>ska</w:t>
      </w:r>
      <w:r>
        <w:rPr>
          <w:color w:val="00462F"/>
          <w:spacing w:val="-9"/>
        </w:rPr>
        <w:t xml:space="preserve"> </w:t>
      </w:r>
      <w:r>
        <w:rPr>
          <w:color w:val="00462F"/>
        </w:rPr>
        <w:t>arbeta målinriktat med inkluderande rekrytering för att nå fler.</w:t>
      </w:r>
    </w:p>
    <w:p w14:paraId="277694C7" w14:textId="77777777" w:rsidR="00DA6DF4" w:rsidRDefault="00EA70F5">
      <w:pPr>
        <w:pStyle w:val="BodyText"/>
        <w:spacing w:before="262" w:line="206" w:lineRule="auto"/>
        <w:ind w:left="117" w:right="1511"/>
      </w:pPr>
      <w:r>
        <w:t>Även</w:t>
      </w:r>
      <w:r>
        <w:rPr>
          <w:spacing w:val="-8"/>
        </w:rPr>
        <w:t xml:space="preserve"> </w:t>
      </w:r>
      <w:r>
        <w:t>som</w:t>
      </w:r>
      <w:r>
        <w:rPr>
          <w:spacing w:val="-8"/>
        </w:rPr>
        <w:t xml:space="preserve"> </w:t>
      </w:r>
      <w:r>
        <w:t>beställare</w:t>
      </w:r>
      <w:r>
        <w:rPr>
          <w:spacing w:val="-8"/>
        </w:rPr>
        <w:t xml:space="preserve"> </w:t>
      </w:r>
      <w:r>
        <w:t>av</w:t>
      </w:r>
      <w:r>
        <w:rPr>
          <w:spacing w:val="-8"/>
        </w:rPr>
        <w:t xml:space="preserve"> </w:t>
      </w:r>
      <w:r>
        <w:t>varor</w:t>
      </w:r>
      <w:r>
        <w:rPr>
          <w:spacing w:val="-8"/>
        </w:rPr>
        <w:t xml:space="preserve"> </w:t>
      </w:r>
      <w:r>
        <w:t>och</w:t>
      </w:r>
      <w:r>
        <w:rPr>
          <w:spacing w:val="-8"/>
        </w:rPr>
        <w:t xml:space="preserve"> </w:t>
      </w:r>
      <w:r>
        <w:t>tjänster</w:t>
      </w:r>
      <w:r>
        <w:rPr>
          <w:spacing w:val="-8"/>
        </w:rPr>
        <w:t xml:space="preserve"> </w:t>
      </w:r>
      <w:r>
        <w:t>kan</w:t>
      </w:r>
      <w:r>
        <w:rPr>
          <w:spacing w:val="-8"/>
        </w:rPr>
        <w:t xml:space="preserve"> </w:t>
      </w:r>
      <w:r>
        <w:t>det</w:t>
      </w:r>
      <w:r>
        <w:rPr>
          <w:spacing w:val="-8"/>
        </w:rPr>
        <w:t xml:space="preserve"> </w:t>
      </w:r>
      <w:r>
        <w:t>offentliga</w:t>
      </w:r>
      <w:r>
        <w:rPr>
          <w:spacing w:val="-8"/>
        </w:rPr>
        <w:t xml:space="preserve"> </w:t>
      </w:r>
      <w:r>
        <w:t>göra</w:t>
      </w:r>
      <w:r>
        <w:rPr>
          <w:spacing w:val="-8"/>
        </w:rPr>
        <w:t xml:space="preserve"> </w:t>
      </w:r>
      <w:r>
        <w:t>mer</w:t>
      </w:r>
      <w:r>
        <w:rPr>
          <w:spacing w:val="-8"/>
        </w:rPr>
        <w:t xml:space="preserve"> </w:t>
      </w:r>
      <w:r>
        <w:t>för</w:t>
      </w:r>
      <w:r>
        <w:rPr>
          <w:spacing w:val="-8"/>
        </w:rPr>
        <w:t xml:space="preserve"> </w:t>
      </w:r>
      <w:r>
        <w:t>att</w:t>
      </w:r>
      <w:r>
        <w:rPr>
          <w:spacing w:val="-8"/>
        </w:rPr>
        <w:t xml:space="preserve"> </w:t>
      </w:r>
      <w:r>
        <w:t>fler</w:t>
      </w:r>
      <w:r>
        <w:rPr>
          <w:spacing w:val="-8"/>
        </w:rPr>
        <w:t xml:space="preserve"> </w:t>
      </w:r>
      <w:r>
        <w:t>människor ska gå från bidrag till egenförsörjning. Genom sociala samarbeten i upphandlingar har kommunala nämnder och bolag möjlighet att ställa krav på företag som vill leverera till kommunala verksamheter.</w:t>
      </w:r>
    </w:p>
    <w:p w14:paraId="277694C8" w14:textId="77777777" w:rsidR="00DA6DF4" w:rsidRDefault="00DA6DF4">
      <w:pPr>
        <w:pStyle w:val="BodyText"/>
        <w:spacing w:before="8"/>
        <w:rPr>
          <w:sz w:val="18"/>
        </w:rPr>
      </w:pPr>
    </w:p>
    <w:p w14:paraId="277694C9" w14:textId="77777777" w:rsidR="00DA6DF4" w:rsidRDefault="00EA70F5">
      <w:pPr>
        <w:pStyle w:val="Heading2"/>
        <w:numPr>
          <w:ilvl w:val="0"/>
          <w:numId w:val="1"/>
        </w:numPr>
        <w:tabs>
          <w:tab w:val="left" w:pos="821"/>
        </w:tabs>
        <w:spacing w:line="206" w:lineRule="auto"/>
        <w:ind w:right="2021" w:hanging="154"/>
        <w:rPr>
          <w:color w:val="00462F"/>
        </w:rPr>
      </w:pPr>
      <w:r>
        <w:rPr>
          <w:color w:val="00462F"/>
        </w:rPr>
        <w:t>Centerpartiet</w:t>
      </w:r>
      <w:r>
        <w:rPr>
          <w:color w:val="00462F"/>
          <w:spacing w:val="-3"/>
        </w:rPr>
        <w:t xml:space="preserve"> </w:t>
      </w:r>
      <w:r>
        <w:rPr>
          <w:color w:val="00462F"/>
        </w:rPr>
        <w:t>vill</w:t>
      </w:r>
      <w:r>
        <w:rPr>
          <w:color w:val="00462F"/>
          <w:spacing w:val="-3"/>
        </w:rPr>
        <w:t xml:space="preserve"> </w:t>
      </w:r>
      <w:r>
        <w:rPr>
          <w:color w:val="00462F"/>
        </w:rPr>
        <w:t>att</w:t>
      </w:r>
      <w:r>
        <w:rPr>
          <w:color w:val="00462F"/>
          <w:spacing w:val="-3"/>
        </w:rPr>
        <w:t xml:space="preserve"> </w:t>
      </w:r>
      <w:r>
        <w:rPr>
          <w:color w:val="00462F"/>
        </w:rPr>
        <w:t>sociala</w:t>
      </w:r>
      <w:r>
        <w:rPr>
          <w:color w:val="00462F"/>
          <w:spacing w:val="-3"/>
        </w:rPr>
        <w:t xml:space="preserve"> </w:t>
      </w:r>
      <w:r>
        <w:rPr>
          <w:color w:val="00462F"/>
        </w:rPr>
        <w:t>klausuler</w:t>
      </w:r>
      <w:r>
        <w:rPr>
          <w:color w:val="00462F"/>
          <w:spacing w:val="-3"/>
        </w:rPr>
        <w:t xml:space="preserve"> </w:t>
      </w:r>
      <w:r>
        <w:rPr>
          <w:color w:val="00462F"/>
        </w:rPr>
        <w:t>ska</w:t>
      </w:r>
      <w:r>
        <w:rPr>
          <w:color w:val="00462F"/>
          <w:spacing w:val="-3"/>
        </w:rPr>
        <w:t xml:space="preserve"> </w:t>
      </w:r>
      <w:r>
        <w:rPr>
          <w:color w:val="00462F"/>
        </w:rPr>
        <w:t>va</w:t>
      </w:r>
      <w:r>
        <w:rPr>
          <w:color w:val="00462F"/>
        </w:rPr>
        <w:t>ra</w:t>
      </w:r>
      <w:r>
        <w:rPr>
          <w:color w:val="00462F"/>
          <w:spacing w:val="-3"/>
        </w:rPr>
        <w:t xml:space="preserve"> </w:t>
      </w:r>
      <w:r>
        <w:rPr>
          <w:color w:val="00462F"/>
        </w:rPr>
        <w:t>norm,</w:t>
      </w:r>
      <w:r>
        <w:rPr>
          <w:color w:val="00462F"/>
          <w:spacing w:val="-3"/>
        </w:rPr>
        <w:t xml:space="preserve"> </w:t>
      </w:r>
      <w:r>
        <w:rPr>
          <w:color w:val="00462F"/>
        </w:rPr>
        <w:t>inte</w:t>
      </w:r>
      <w:r>
        <w:rPr>
          <w:color w:val="00462F"/>
          <w:spacing w:val="-3"/>
        </w:rPr>
        <w:t xml:space="preserve"> </w:t>
      </w:r>
      <w:r>
        <w:rPr>
          <w:color w:val="00462F"/>
        </w:rPr>
        <w:t>undantag,</w:t>
      </w:r>
      <w:r>
        <w:rPr>
          <w:color w:val="00462F"/>
          <w:spacing w:val="-3"/>
        </w:rPr>
        <w:t xml:space="preserve"> </w:t>
      </w:r>
      <w:r>
        <w:rPr>
          <w:color w:val="00462F"/>
        </w:rPr>
        <w:t>när</w:t>
      </w:r>
      <w:r>
        <w:rPr>
          <w:color w:val="00462F"/>
          <w:spacing w:val="-3"/>
        </w:rPr>
        <w:t xml:space="preserve"> </w:t>
      </w:r>
      <w:r>
        <w:rPr>
          <w:color w:val="00462F"/>
        </w:rPr>
        <w:t xml:space="preserve">det offentliga </w:t>
      </w:r>
      <w:proofErr w:type="gramStart"/>
      <w:r>
        <w:rPr>
          <w:color w:val="00462F"/>
        </w:rPr>
        <w:t>upphandlar varor</w:t>
      </w:r>
      <w:proofErr w:type="gramEnd"/>
      <w:r>
        <w:rPr>
          <w:color w:val="00462F"/>
        </w:rPr>
        <w:t xml:space="preserve"> och tjänster.</w:t>
      </w:r>
    </w:p>
    <w:p w14:paraId="277694CA" w14:textId="77777777" w:rsidR="00DA6DF4" w:rsidRDefault="00EA70F5">
      <w:pPr>
        <w:pStyle w:val="BodyText"/>
        <w:spacing w:before="262" w:line="206" w:lineRule="auto"/>
        <w:ind w:left="117" w:right="1511"/>
      </w:pPr>
      <w:r>
        <w:t>Företagande</w:t>
      </w:r>
      <w:r>
        <w:rPr>
          <w:spacing w:val="-6"/>
        </w:rPr>
        <w:t xml:space="preserve"> </w:t>
      </w:r>
      <w:r>
        <w:t>är</w:t>
      </w:r>
      <w:r>
        <w:rPr>
          <w:spacing w:val="-6"/>
        </w:rPr>
        <w:t xml:space="preserve"> </w:t>
      </w:r>
      <w:r>
        <w:t>ett</w:t>
      </w:r>
      <w:r>
        <w:rPr>
          <w:spacing w:val="-6"/>
        </w:rPr>
        <w:t xml:space="preserve"> </w:t>
      </w:r>
      <w:r>
        <w:t>bra</w:t>
      </w:r>
      <w:r>
        <w:rPr>
          <w:spacing w:val="-6"/>
        </w:rPr>
        <w:t xml:space="preserve"> </w:t>
      </w:r>
      <w:r>
        <w:t>sätt</w:t>
      </w:r>
      <w:r>
        <w:rPr>
          <w:spacing w:val="-6"/>
        </w:rPr>
        <w:t xml:space="preserve"> </w:t>
      </w:r>
      <w:r>
        <w:t>för</w:t>
      </w:r>
      <w:r>
        <w:rPr>
          <w:spacing w:val="-6"/>
        </w:rPr>
        <w:t xml:space="preserve"> </w:t>
      </w:r>
      <w:r>
        <w:t>människor</w:t>
      </w:r>
      <w:r>
        <w:rPr>
          <w:spacing w:val="-6"/>
        </w:rPr>
        <w:t xml:space="preserve"> </w:t>
      </w:r>
      <w:r>
        <w:t>att</w:t>
      </w:r>
      <w:r>
        <w:rPr>
          <w:spacing w:val="-6"/>
        </w:rPr>
        <w:t xml:space="preserve"> </w:t>
      </w:r>
      <w:r>
        <w:t>bryta</w:t>
      </w:r>
      <w:r>
        <w:rPr>
          <w:spacing w:val="-6"/>
        </w:rPr>
        <w:t xml:space="preserve"> </w:t>
      </w:r>
      <w:r>
        <w:t>sitt</w:t>
      </w:r>
      <w:r>
        <w:rPr>
          <w:spacing w:val="-6"/>
        </w:rPr>
        <w:t xml:space="preserve"> </w:t>
      </w:r>
      <w:r>
        <w:t>utanförskap.</w:t>
      </w:r>
      <w:r>
        <w:rPr>
          <w:spacing w:val="-6"/>
        </w:rPr>
        <w:t xml:space="preserve"> </w:t>
      </w:r>
      <w:r>
        <w:t>Men</w:t>
      </w:r>
      <w:r>
        <w:rPr>
          <w:spacing w:val="-6"/>
        </w:rPr>
        <w:t xml:space="preserve"> </w:t>
      </w:r>
      <w:r>
        <w:t>även</w:t>
      </w:r>
      <w:r>
        <w:rPr>
          <w:spacing w:val="-6"/>
        </w:rPr>
        <w:t xml:space="preserve"> </w:t>
      </w:r>
      <w:r>
        <w:t>om</w:t>
      </w:r>
      <w:r>
        <w:rPr>
          <w:spacing w:val="-6"/>
        </w:rPr>
        <w:t xml:space="preserve"> </w:t>
      </w:r>
      <w:r>
        <w:t>viljan, kunskapen och idéerna finns, är risken stor att bli av med det stöd man har behov av.</w:t>
      </w:r>
    </w:p>
    <w:p w14:paraId="277694CB" w14:textId="77777777" w:rsidR="00DA6DF4" w:rsidRDefault="00EA70F5">
      <w:pPr>
        <w:pStyle w:val="BodyText"/>
        <w:spacing w:line="271" w:lineRule="exact"/>
        <w:ind w:left="117"/>
      </w:pPr>
      <w:r>
        <w:t>Möjlig</w:t>
      </w:r>
      <w:r>
        <w:t>heterna</w:t>
      </w:r>
      <w:r>
        <w:rPr>
          <w:spacing w:val="-10"/>
        </w:rPr>
        <w:t xml:space="preserve"> </w:t>
      </w:r>
      <w:r>
        <w:t>för</w:t>
      </w:r>
      <w:r>
        <w:rPr>
          <w:spacing w:val="-9"/>
        </w:rPr>
        <w:t xml:space="preserve"> </w:t>
      </w:r>
      <w:r>
        <w:t>personer</w:t>
      </w:r>
      <w:r>
        <w:rPr>
          <w:spacing w:val="-9"/>
        </w:rPr>
        <w:t xml:space="preserve"> </w:t>
      </w:r>
      <w:r>
        <w:t>med</w:t>
      </w:r>
      <w:r>
        <w:rPr>
          <w:spacing w:val="-9"/>
        </w:rPr>
        <w:t xml:space="preserve"> </w:t>
      </w:r>
      <w:r>
        <w:t>funktionsnedsättning</w:t>
      </w:r>
      <w:r>
        <w:rPr>
          <w:spacing w:val="-9"/>
        </w:rPr>
        <w:t xml:space="preserve"> </w:t>
      </w:r>
      <w:r>
        <w:t>att</w:t>
      </w:r>
      <w:r>
        <w:rPr>
          <w:spacing w:val="-9"/>
        </w:rPr>
        <w:t xml:space="preserve"> </w:t>
      </w:r>
      <w:r>
        <w:t>driva</w:t>
      </w:r>
      <w:r>
        <w:rPr>
          <w:spacing w:val="-9"/>
        </w:rPr>
        <w:t xml:space="preserve"> </w:t>
      </w:r>
      <w:r>
        <w:t>företag</w:t>
      </w:r>
      <w:r>
        <w:rPr>
          <w:spacing w:val="-9"/>
        </w:rPr>
        <w:t xml:space="preserve"> </w:t>
      </w:r>
      <w:r>
        <w:t>måste</w:t>
      </w:r>
      <w:r>
        <w:rPr>
          <w:spacing w:val="-9"/>
        </w:rPr>
        <w:t xml:space="preserve"> </w:t>
      </w:r>
      <w:r>
        <w:rPr>
          <w:spacing w:val="-2"/>
        </w:rPr>
        <w:t>förbättras.</w:t>
      </w:r>
    </w:p>
    <w:p w14:paraId="277694CC" w14:textId="77777777" w:rsidR="00DA6DF4" w:rsidRDefault="00DA6DF4">
      <w:pPr>
        <w:spacing w:line="271" w:lineRule="exact"/>
        <w:sectPr w:rsidR="00DA6DF4">
          <w:pgSz w:w="11910" w:h="16840"/>
          <w:pgMar w:top="1820" w:right="60" w:bottom="2140" w:left="1300" w:header="0" w:footer="1946" w:gutter="0"/>
          <w:cols w:space="720"/>
        </w:sectPr>
      </w:pPr>
    </w:p>
    <w:p w14:paraId="277694CD" w14:textId="77777777" w:rsidR="00DA6DF4" w:rsidRDefault="00DA6DF4">
      <w:pPr>
        <w:pStyle w:val="BodyText"/>
        <w:rPr>
          <w:sz w:val="20"/>
        </w:rPr>
      </w:pPr>
    </w:p>
    <w:p w14:paraId="277694CE" w14:textId="77777777" w:rsidR="00DA6DF4" w:rsidRDefault="00DA6DF4">
      <w:pPr>
        <w:pStyle w:val="BodyText"/>
        <w:rPr>
          <w:sz w:val="20"/>
        </w:rPr>
      </w:pPr>
    </w:p>
    <w:p w14:paraId="277694CF" w14:textId="77777777" w:rsidR="00DA6DF4" w:rsidRDefault="00DA6DF4">
      <w:pPr>
        <w:pStyle w:val="BodyText"/>
        <w:spacing w:before="2"/>
        <w:rPr>
          <w:sz w:val="20"/>
        </w:rPr>
      </w:pPr>
    </w:p>
    <w:p w14:paraId="277694D0" w14:textId="77777777" w:rsidR="00DA6DF4" w:rsidRDefault="00EA70F5">
      <w:pPr>
        <w:pStyle w:val="Heading2"/>
        <w:numPr>
          <w:ilvl w:val="0"/>
          <w:numId w:val="1"/>
        </w:numPr>
        <w:tabs>
          <w:tab w:val="left" w:pos="838"/>
        </w:tabs>
        <w:spacing w:before="127" w:line="206" w:lineRule="auto"/>
        <w:ind w:right="1777" w:hanging="154"/>
        <w:rPr>
          <w:color w:val="00462F"/>
        </w:rPr>
      </w:pPr>
      <w:r>
        <w:rPr>
          <w:color w:val="00462F"/>
        </w:rPr>
        <w:t>Centerpartiet</w:t>
      </w:r>
      <w:r>
        <w:rPr>
          <w:color w:val="00462F"/>
          <w:spacing w:val="-3"/>
        </w:rPr>
        <w:t xml:space="preserve"> </w:t>
      </w:r>
      <w:r>
        <w:rPr>
          <w:color w:val="00462F"/>
        </w:rPr>
        <w:t>vill</w:t>
      </w:r>
      <w:r>
        <w:rPr>
          <w:color w:val="00462F"/>
          <w:spacing w:val="-3"/>
        </w:rPr>
        <w:t xml:space="preserve"> </w:t>
      </w:r>
      <w:r>
        <w:rPr>
          <w:color w:val="00462F"/>
        </w:rPr>
        <w:t>tillsätta</w:t>
      </w:r>
      <w:r>
        <w:rPr>
          <w:color w:val="00462F"/>
          <w:spacing w:val="-3"/>
        </w:rPr>
        <w:t xml:space="preserve"> </w:t>
      </w:r>
      <w:r>
        <w:rPr>
          <w:color w:val="00462F"/>
        </w:rPr>
        <w:t>en</w:t>
      </w:r>
      <w:r>
        <w:rPr>
          <w:color w:val="00462F"/>
          <w:spacing w:val="-3"/>
        </w:rPr>
        <w:t xml:space="preserve"> </w:t>
      </w:r>
      <w:r>
        <w:rPr>
          <w:color w:val="00462F"/>
        </w:rPr>
        <w:t>statlig</w:t>
      </w:r>
      <w:r>
        <w:rPr>
          <w:color w:val="00462F"/>
          <w:spacing w:val="-3"/>
        </w:rPr>
        <w:t xml:space="preserve"> </w:t>
      </w:r>
      <w:r>
        <w:rPr>
          <w:color w:val="00462F"/>
        </w:rPr>
        <w:t>utredning</w:t>
      </w:r>
      <w:r>
        <w:rPr>
          <w:color w:val="00462F"/>
          <w:spacing w:val="-3"/>
        </w:rPr>
        <w:t xml:space="preserve"> </w:t>
      </w:r>
      <w:r>
        <w:rPr>
          <w:color w:val="00462F"/>
        </w:rPr>
        <w:t>av</w:t>
      </w:r>
      <w:r>
        <w:rPr>
          <w:color w:val="00462F"/>
          <w:spacing w:val="-3"/>
        </w:rPr>
        <w:t xml:space="preserve"> </w:t>
      </w:r>
      <w:r>
        <w:rPr>
          <w:color w:val="00462F"/>
        </w:rPr>
        <w:t>hur</w:t>
      </w:r>
      <w:r>
        <w:rPr>
          <w:color w:val="00462F"/>
          <w:spacing w:val="-3"/>
        </w:rPr>
        <w:t xml:space="preserve"> </w:t>
      </w:r>
      <w:r>
        <w:rPr>
          <w:color w:val="00462F"/>
        </w:rPr>
        <w:t>trösklarna</w:t>
      </w:r>
      <w:r>
        <w:rPr>
          <w:color w:val="00462F"/>
          <w:spacing w:val="-3"/>
        </w:rPr>
        <w:t xml:space="preserve"> </w:t>
      </w:r>
      <w:r>
        <w:rPr>
          <w:color w:val="00462F"/>
        </w:rPr>
        <w:t>kan</w:t>
      </w:r>
      <w:r>
        <w:rPr>
          <w:color w:val="00462F"/>
          <w:spacing w:val="-3"/>
        </w:rPr>
        <w:t xml:space="preserve"> </w:t>
      </w:r>
      <w:r>
        <w:rPr>
          <w:color w:val="00462F"/>
        </w:rPr>
        <w:t>sänkas</w:t>
      </w:r>
      <w:r>
        <w:rPr>
          <w:color w:val="00462F"/>
          <w:spacing w:val="-3"/>
        </w:rPr>
        <w:t xml:space="preserve"> </w:t>
      </w:r>
      <w:r>
        <w:rPr>
          <w:color w:val="00462F"/>
        </w:rPr>
        <w:t>för personer med funktionsnedsättning som vill starta företag.</w:t>
      </w:r>
    </w:p>
    <w:p w14:paraId="277694D1" w14:textId="77777777" w:rsidR="00DA6DF4" w:rsidRDefault="00EA70F5">
      <w:pPr>
        <w:pStyle w:val="BodyText"/>
        <w:spacing w:before="227" w:line="286" w:lineRule="exact"/>
        <w:ind w:left="117"/>
      </w:pPr>
      <w:r>
        <w:t>Många</w:t>
      </w:r>
      <w:r>
        <w:rPr>
          <w:spacing w:val="-12"/>
        </w:rPr>
        <w:t xml:space="preserve"> </w:t>
      </w:r>
      <w:r>
        <w:t>vuxna</w:t>
      </w:r>
      <w:r>
        <w:rPr>
          <w:spacing w:val="-10"/>
        </w:rPr>
        <w:t xml:space="preserve"> </w:t>
      </w:r>
      <w:r>
        <w:t>personer</w:t>
      </w:r>
      <w:r>
        <w:rPr>
          <w:spacing w:val="-9"/>
        </w:rPr>
        <w:t xml:space="preserve"> </w:t>
      </w:r>
      <w:r>
        <w:t>med</w:t>
      </w:r>
      <w:r>
        <w:rPr>
          <w:spacing w:val="-10"/>
        </w:rPr>
        <w:t xml:space="preserve"> </w:t>
      </w:r>
      <w:r>
        <w:t>omfattande</w:t>
      </w:r>
      <w:r>
        <w:rPr>
          <w:spacing w:val="-10"/>
        </w:rPr>
        <w:t xml:space="preserve"> </w:t>
      </w:r>
      <w:r>
        <w:t>funktionsnedsättningar</w:t>
      </w:r>
      <w:r>
        <w:rPr>
          <w:spacing w:val="-9"/>
        </w:rPr>
        <w:t xml:space="preserve"> </w:t>
      </w:r>
      <w:r>
        <w:t>lever</w:t>
      </w:r>
      <w:r>
        <w:rPr>
          <w:spacing w:val="-10"/>
        </w:rPr>
        <w:t xml:space="preserve"> </w:t>
      </w:r>
      <w:r>
        <w:t>i</w:t>
      </w:r>
      <w:r>
        <w:rPr>
          <w:spacing w:val="-10"/>
        </w:rPr>
        <w:t xml:space="preserve"> </w:t>
      </w:r>
      <w:r>
        <w:t>ekonomisk</w:t>
      </w:r>
      <w:r>
        <w:rPr>
          <w:spacing w:val="-9"/>
        </w:rPr>
        <w:t xml:space="preserve"> </w:t>
      </w:r>
      <w:r>
        <w:rPr>
          <w:spacing w:val="-2"/>
        </w:rPr>
        <w:t>utsatthet.</w:t>
      </w:r>
    </w:p>
    <w:p w14:paraId="277694D2" w14:textId="77777777" w:rsidR="00DA6DF4" w:rsidRDefault="00EA70F5">
      <w:pPr>
        <w:pStyle w:val="BodyText"/>
        <w:spacing w:before="13" w:line="206" w:lineRule="auto"/>
        <w:ind w:left="117" w:right="1525"/>
      </w:pPr>
      <w:r>
        <w:t xml:space="preserve">Om man </w:t>
      </w:r>
      <w:proofErr w:type="gramStart"/>
      <w:r>
        <w:t>t.ex.</w:t>
      </w:r>
      <w:proofErr w:type="gramEnd"/>
      <w:r>
        <w:t xml:space="preserve"> omfattas av LSS och enbart har fysiska funktionsnedsättningar har man ingen</w:t>
      </w:r>
      <w:r>
        <w:rPr>
          <w:spacing w:val="-7"/>
        </w:rPr>
        <w:t xml:space="preserve"> </w:t>
      </w:r>
      <w:r>
        <w:t>rätt</w:t>
      </w:r>
      <w:r>
        <w:rPr>
          <w:spacing w:val="-7"/>
        </w:rPr>
        <w:t xml:space="preserve"> </w:t>
      </w:r>
      <w:r>
        <w:t>till</w:t>
      </w:r>
      <w:r>
        <w:rPr>
          <w:spacing w:val="-7"/>
        </w:rPr>
        <w:t xml:space="preserve"> </w:t>
      </w:r>
      <w:r>
        <w:t>syssel</w:t>
      </w:r>
      <w:r>
        <w:t>sättning,</w:t>
      </w:r>
      <w:r>
        <w:rPr>
          <w:spacing w:val="-7"/>
        </w:rPr>
        <w:t xml:space="preserve"> </w:t>
      </w:r>
      <w:r>
        <w:t>i</w:t>
      </w:r>
      <w:r>
        <w:rPr>
          <w:spacing w:val="-7"/>
        </w:rPr>
        <w:t xml:space="preserve"> </w:t>
      </w:r>
      <w:r>
        <w:t>de</w:t>
      </w:r>
      <w:r>
        <w:rPr>
          <w:spacing w:val="-7"/>
        </w:rPr>
        <w:t xml:space="preserve"> </w:t>
      </w:r>
      <w:r>
        <w:t>fall</w:t>
      </w:r>
      <w:r>
        <w:rPr>
          <w:spacing w:val="-7"/>
        </w:rPr>
        <w:t xml:space="preserve"> </w:t>
      </w:r>
      <w:r>
        <w:t>man</w:t>
      </w:r>
      <w:r>
        <w:rPr>
          <w:spacing w:val="-7"/>
        </w:rPr>
        <w:t xml:space="preserve"> </w:t>
      </w:r>
      <w:r>
        <w:t>saknar</w:t>
      </w:r>
      <w:r>
        <w:rPr>
          <w:spacing w:val="-7"/>
        </w:rPr>
        <w:t xml:space="preserve"> </w:t>
      </w:r>
      <w:r>
        <w:t>möjlighet</w:t>
      </w:r>
      <w:r>
        <w:rPr>
          <w:spacing w:val="-7"/>
        </w:rPr>
        <w:t xml:space="preserve"> </w:t>
      </w:r>
      <w:r>
        <w:t>att</w:t>
      </w:r>
      <w:r>
        <w:rPr>
          <w:spacing w:val="-7"/>
        </w:rPr>
        <w:t xml:space="preserve"> </w:t>
      </w:r>
      <w:r>
        <w:t>ta</w:t>
      </w:r>
      <w:r>
        <w:rPr>
          <w:spacing w:val="-7"/>
        </w:rPr>
        <w:t xml:space="preserve"> </w:t>
      </w:r>
      <w:r>
        <w:t>ett</w:t>
      </w:r>
      <w:r>
        <w:rPr>
          <w:spacing w:val="-7"/>
        </w:rPr>
        <w:t xml:space="preserve"> </w:t>
      </w:r>
      <w:r>
        <w:t>arbete</w:t>
      </w:r>
      <w:r>
        <w:rPr>
          <w:spacing w:val="-7"/>
        </w:rPr>
        <w:t xml:space="preserve"> </w:t>
      </w:r>
      <w:r>
        <w:t>på</w:t>
      </w:r>
      <w:r>
        <w:rPr>
          <w:spacing w:val="-7"/>
        </w:rPr>
        <w:t xml:space="preserve"> </w:t>
      </w:r>
      <w:r>
        <w:t>den</w:t>
      </w:r>
      <w:r>
        <w:rPr>
          <w:spacing w:val="-7"/>
        </w:rPr>
        <w:t xml:space="preserve"> </w:t>
      </w:r>
      <w:r>
        <w:t>reguljära</w:t>
      </w:r>
    </w:p>
    <w:p w14:paraId="277694D3" w14:textId="77777777" w:rsidR="00DA6DF4" w:rsidRDefault="00EA70F5">
      <w:pPr>
        <w:pStyle w:val="BodyText"/>
        <w:spacing w:line="206" w:lineRule="auto"/>
        <w:ind w:left="117" w:right="1338"/>
      </w:pPr>
      <w:r>
        <w:t>arbetsmarknaden</w:t>
      </w:r>
      <w:r>
        <w:rPr>
          <w:spacing w:val="-9"/>
        </w:rPr>
        <w:t xml:space="preserve"> </w:t>
      </w:r>
      <w:r>
        <w:t>och</w:t>
      </w:r>
      <w:r>
        <w:rPr>
          <w:spacing w:val="-9"/>
        </w:rPr>
        <w:t xml:space="preserve"> </w:t>
      </w:r>
      <w:r>
        <w:t>inte</w:t>
      </w:r>
      <w:r>
        <w:rPr>
          <w:spacing w:val="-9"/>
        </w:rPr>
        <w:t xml:space="preserve"> </w:t>
      </w:r>
      <w:r>
        <w:t>sällan</w:t>
      </w:r>
      <w:r>
        <w:rPr>
          <w:spacing w:val="-9"/>
        </w:rPr>
        <w:t xml:space="preserve"> </w:t>
      </w:r>
      <w:r>
        <w:t>lever</w:t>
      </w:r>
      <w:r>
        <w:rPr>
          <w:spacing w:val="-9"/>
        </w:rPr>
        <w:t xml:space="preserve"> </w:t>
      </w:r>
      <w:r>
        <w:t>man</w:t>
      </w:r>
      <w:r>
        <w:rPr>
          <w:spacing w:val="-9"/>
        </w:rPr>
        <w:t xml:space="preserve"> </w:t>
      </w:r>
      <w:r>
        <w:t>i</w:t>
      </w:r>
      <w:r>
        <w:rPr>
          <w:spacing w:val="-9"/>
        </w:rPr>
        <w:t xml:space="preserve"> </w:t>
      </w:r>
      <w:r>
        <w:t>ekonomiskt</w:t>
      </w:r>
      <w:r>
        <w:rPr>
          <w:spacing w:val="-9"/>
        </w:rPr>
        <w:t xml:space="preserve"> </w:t>
      </w:r>
      <w:r>
        <w:t>beroende</w:t>
      </w:r>
      <w:r>
        <w:rPr>
          <w:spacing w:val="-9"/>
        </w:rPr>
        <w:t xml:space="preserve"> </w:t>
      </w:r>
      <w:r>
        <w:t>av</w:t>
      </w:r>
      <w:r>
        <w:rPr>
          <w:spacing w:val="-9"/>
        </w:rPr>
        <w:t xml:space="preserve"> </w:t>
      </w:r>
      <w:r>
        <w:t>anhöriga,</w:t>
      </w:r>
      <w:r>
        <w:rPr>
          <w:spacing w:val="-9"/>
        </w:rPr>
        <w:t xml:space="preserve"> </w:t>
      </w:r>
      <w:r>
        <w:t>som</w:t>
      </w:r>
      <w:r>
        <w:rPr>
          <w:spacing w:val="-9"/>
        </w:rPr>
        <w:t xml:space="preserve"> </w:t>
      </w:r>
      <w:r>
        <w:t>tvingas att skjuta till pengar för det mest basala.</w:t>
      </w:r>
    </w:p>
    <w:p w14:paraId="277694D4" w14:textId="77777777" w:rsidR="00DA6DF4" w:rsidRDefault="00DA6DF4">
      <w:pPr>
        <w:pStyle w:val="BodyText"/>
        <w:spacing w:before="8"/>
        <w:rPr>
          <w:sz w:val="18"/>
        </w:rPr>
      </w:pPr>
    </w:p>
    <w:p w14:paraId="277694D5" w14:textId="77777777" w:rsidR="00DA6DF4" w:rsidRDefault="00EA70F5">
      <w:pPr>
        <w:pStyle w:val="Heading2"/>
        <w:numPr>
          <w:ilvl w:val="0"/>
          <w:numId w:val="1"/>
        </w:numPr>
        <w:tabs>
          <w:tab w:val="left" w:pos="838"/>
        </w:tabs>
        <w:spacing w:before="1" w:line="206" w:lineRule="auto"/>
        <w:ind w:right="1544" w:hanging="154"/>
        <w:rPr>
          <w:color w:val="00462F"/>
        </w:rPr>
      </w:pPr>
      <w:r>
        <w:rPr>
          <w:color w:val="00462F"/>
        </w:rPr>
        <w:t>Centerpartiet vill att den som har så omfattande funktionsnedsättningar att hen inte kan jobba ska ha rätt till samhällslön.</w:t>
      </w:r>
    </w:p>
    <w:p w14:paraId="277694D6" w14:textId="77777777" w:rsidR="00DA6DF4" w:rsidRDefault="00EA70F5">
      <w:pPr>
        <w:pStyle w:val="BodyText"/>
        <w:spacing w:before="262" w:line="206" w:lineRule="auto"/>
        <w:ind w:left="117" w:right="1338"/>
      </w:pPr>
      <w:r>
        <w:t>Ny</w:t>
      </w:r>
      <w:r>
        <w:rPr>
          <w:spacing w:val="-4"/>
        </w:rPr>
        <w:t xml:space="preserve"> </w:t>
      </w:r>
      <w:r>
        <w:t>teknologi,</w:t>
      </w:r>
      <w:r>
        <w:rPr>
          <w:spacing w:val="-4"/>
        </w:rPr>
        <w:t xml:space="preserve"> </w:t>
      </w:r>
      <w:r>
        <w:t>digitalisering</w:t>
      </w:r>
      <w:r>
        <w:rPr>
          <w:spacing w:val="-4"/>
        </w:rPr>
        <w:t xml:space="preserve"> </w:t>
      </w:r>
      <w:r>
        <w:t>och</w:t>
      </w:r>
      <w:r>
        <w:rPr>
          <w:spacing w:val="-4"/>
        </w:rPr>
        <w:t xml:space="preserve"> </w:t>
      </w:r>
      <w:r>
        <w:t>utveckling</w:t>
      </w:r>
      <w:r>
        <w:rPr>
          <w:spacing w:val="-4"/>
        </w:rPr>
        <w:t xml:space="preserve"> </w:t>
      </w:r>
      <w:r>
        <w:t>av</w:t>
      </w:r>
      <w:r>
        <w:rPr>
          <w:spacing w:val="-4"/>
        </w:rPr>
        <w:t xml:space="preserve"> </w:t>
      </w:r>
      <w:r>
        <w:t>distanslösningar</w:t>
      </w:r>
      <w:r>
        <w:rPr>
          <w:spacing w:val="-4"/>
        </w:rPr>
        <w:t xml:space="preserve"> </w:t>
      </w:r>
      <w:r>
        <w:t>ger</w:t>
      </w:r>
      <w:r>
        <w:rPr>
          <w:spacing w:val="-4"/>
        </w:rPr>
        <w:t xml:space="preserve"> </w:t>
      </w:r>
      <w:r>
        <w:t>hela</w:t>
      </w:r>
      <w:r>
        <w:rPr>
          <w:spacing w:val="-4"/>
        </w:rPr>
        <w:t xml:space="preserve"> </w:t>
      </w:r>
      <w:r>
        <w:t>tiden</w:t>
      </w:r>
      <w:r>
        <w:rPr>
          <w:spacing w:val="-4"/>
        </w:rPr>
        <w:t xml:space="preserve"> </w:t>
      </w:r>
      <w:r>
        <w:t>nya</w:t>
      </w:r>
      <w:r>
        <w:rPr>
          <w:spacing w:val="-4"/>
        </w:rPr>
        <w:t xml:space="preserve"> </w:t>
      </w:r>
      <w:r>
        <w:t>möjligheter för människor med funktionsnedsättning att arbeta och studera. Även om man bara kan arbeta några få procent är det avsevärt bättre än att inte arbeta alls, därför bör samhället löpande</w:t>
      </w:r>
      <w:r>
        <w:rPr>
          <w:spacing w:val="-6"/>
        </w:rPr>
        <w:t xml:space="preserve"> </w:t>
      </w:r>
      <w:r>
        <w:t>se</w:t>
      </w:r>
      <w:r>
        <w:rPr>
          <w:spacing w:val="-6"/>
        </w:rPr>
        <w:t xml:space="preserve"> </w:t>
      </w:r>
      <w:r>
        <w:t>över</w:t>
      </w:r>
      <w:r>
        <w:rPr>
          <w:spacing w:val="-6"/>
        </w:rPr>
        <w:t xml:space="preserve"> </w:t>
      </w:r>
      <w:r>
        <w:t>vad</w:t>
      </w:r>
      <w:r>
        <w:rPr>
          <w:spacing w:val="-6"/>
        </w:rPr>
        <w:t xml:space="preserve"> </w:t>
      </w:r>
      <w:r>
        <w:t>som</w:t>
      </w:r>
      <w:r>
        <w:rPr>
          <w:spacing w:val="-6"/>
        </w:rPr>
        <w:t xml:space="preserve"> </w:t>
      </w:r>
      <w:r>
        <w:t>kan</w:t>
      </w:r>
      <w:r>
        <w:rPr>
          <w:spacing w:val="-6"/>
        </w:rPr>
        <w:t xml:space="preserve"> </w:t>
      </w:r>
      <w:r>
        <w:t>göras</w:t>
      </w:r>
      <w:r>
        <w:rPr>
          <w:spacing w:val="-6"/>
        </w:rPr>
        <w:t xml:space="preserve"> </w:t>
      </w:r>
      <w:r>
        <w:t>för</w:t>
      </w:r>
      <w:r>
        <w:rPr>
          <w:spacing w:val="-6"/>
        </w:rPr>
        <w:t xml:space="preserve"> </w:t>
      </w:r>
      <w:r>
        <w:t>att</w:t>
      </w:r>
      <w:r>
        <w:rPr>
          <w:spacing w:val="-6"/>
        </w:rPr>
        <w:t xml:space="preserve"> </w:t>
      </w:r>
      <w:r>
        <w:t>fler</w:t>
      </w:r>
      <w:r>
        <w:rPr>
          <w:spacing w:val="-6"/>
        </w:rPr>
        <w:t xml:space="preserve"> </w:t>
      </w:r>
      <w:r>
        <w:t>med</w:t>
      </w:r>
      <w:r>
        <w:rPr>
          <w:spacing w:val="-6"/>
        </w:rPr>
        <w:t xml:space="preserve"> </w:t>
      </w:r>
      <w:r>
        <w:t>funktionsne</w:t>
      </w:r>
      <w:r>
        <w:t>dsättning</w:t>
      </w:r>
      <w:r>
        <w:rPr>
          <w:spacing w:val="-6"/>
        </w:rPr>
        <w:t xml:space="preserve"> </w:t>
      </w:r>
      <w:r>
        <w:t>ska</w:t>
      </w:r>
      <w:r>
        <w:rPr>
          <w:spacing w:val="-6"/>
        </w:rPr>
        <w:t xml:space="preserve"> </w:t>
      </w:r>
      <w:r>
        <w:t>få</w:t>
      </w:r>
      <w:r>
        <w:rPr>
          <w:spacing w:val="-6"/>
        </w:rPr>
        <w:t xml:space="preserve"> </w:t>
      </w:r>
      <w:r>
        <w:t>möjlighet</w:t>
      </w:r>
      <w:r>
        <w:rPr>
          <w:spacing w:val="-6"/>
        </w:rPr>
        <w:t xml:space="preserve"> </w:t>
      </w:r>
      <w:r>
        <w:t>att arbeta och studera.</w:t>
      </w:r>
    </w:p>
    <w:p w14:paraId="277694D7" w14:textId="77777777" w:rsidR="00DA6DF4" w:rsidRDefault="00DA6DF4">
      <w:pPr>
        <w:pStyle w:val="BodyText"/>
        <w:spacing w:before="7"/>
        <w:rPr>
          <w:sz w:val="18"/>
        </w:rPr>
      </w:pPr>
    </w:p>
    <w:p w14:paraId="277694D8" w14:textId="77777777" w:rsidR="00DA6DF4" w:rsidRDefault="00EA70F5">
      <w:pPr>
        <w:pStyle w:val="Heading2"/>
        <w:numPr>
          <w:ilvl w:val="0"/>
          <w:numId w:val="1"/>
        </w:numPr>
        <w:tabs>
          <w:tab w:val="left" w:pos="838"/>
        </w:tabs>
        <w:spacing w:line="206" w:lineRule="auto"/>
        <w:ind w:right="1861" w:hanging="154"/>
        <w:rPr>
          <w:color w:val="00462F"/>
        </w:rPr>
      </w:pPr>
      <w:r>
        <w:rPr>
          <w:color w:val="00462F"/>
        </w:rPr>
        <w:t>Centerpartiet</w:t>
      </w:r>
      <w:r>
        <w:rPr>
          <w:color w:val="00462F"/>
          <w:spacing w:val="-2"/>
        </w:rPr>
        <w:t xml:space="preserve"> </w:t>
      </w:r>
      <w:r>
        <w:rPr>
          <w:color w:val="00462F"/>
        </w:rPr>
        <w:t>vill</w:t>
      </w:r>
      <w:r>
        <w:rPr>
          <w:color w:val="00462F"/>
          <w:spacing w:val="-2"/>
        </w:rPr>
        <w:t xml:space="preserve"> </w:t>
      </w:r>
      <w:r>
        <w:rPr>
          <w:color w:val="00462F"/>
        </w:rPr>
        <w:t>utreda</w:t>
      </w:r>
      <w:r>
        <w:rPr>
          <w:color w:val="00462F"/>
          <w:spacing w:val="-2"/>
        </w:rPr>
        <w:t xml:space="preserve"> </w:t>
      </w:r>
      <w:r>
        <w:rPr>
          <w:color w:val="00462F"/>
        </w:rPr>
        <w:t>en</w:t>
      </w:r>
      <w:r>
        <w:rPr>
          <w:color w:val="00462F"/>
          <w:spacing w:val="-2"/>
        </w:rPr>
        <w:t xml:space="preserve"> </w:t>
      </w:r>
      <w:r>
        <w:rPr>
          <w:color w:val="00462F"/>
        </w:rPr>
        <w:t>sysselsättningsgaranti</w:t>
      </w:r>
      <w:r>
        <w:rPr>
          <w:color w:val="00462F"/>
          <w:spacing w:val="-2"/>
        </w:rPr>
        <w:t xml:space="preserve"> </w:t>
      </w:r>
      <w:r>
        <w:rPr>
          <w:color w:val="00462F"/>
        </w:rPr>
        <w:t>för</w:t>
      </w:r>
      <w:r>
        <w:rPr>
          <w:color w:val="00462F"/>
          <w:spacing w:val="-2"/>
        </w:rPr>
        <w:t xml:space="preserve"> </w:t>
      </w:r>
      <w:r>
        <w:rPr>
          <w:color w:val="00462F"/>
        </w:rPr>
        <w:t>den</w:t>
      </w:r>
      <w:r>
        <w:rPr>
          <w:color w:val="00462F"/>
          <w:spacing w:val="-2"/>
        </w:rPr>
        <w:t xml:space="preserve"> </w:t>
      </w:r>
      <w:r>
        <w:rPr>
          <w:color w:val="00462F"/>
        </w:rPr>
        <w:t>som</w:t>
      </w:r>
      <w:r>
        <w:rPr>
          <w:color w:val="00462F"/>
          <w:spacing w:val="-2"/>
        </w:rPr>
        <w:t xml:space="preserve"> </w:t>
      </w:r>
      <w:r>
        <w:rPr>
          <w:color w:val="00462F"/>
        </w:rPr>
        <w:t>inte</w:t>
      </w:r>
      <w:r>
        <w:rPr>
          <w:color w:val="00462F"/>
          <w:spacing w:val="-2"/>
        </w:rPr>
        <w:t xml:space="preserve"> </w:t>
      </w:r>
      <w:r>
        <w:rPr>
          <w:color w:val="00462F"/>
        </w:rPr>
        <w:t>kan</w:t>
      </w:r>
      <w:r>
        <w:rPr>
          <w:color w:val="00462F"/>
          <w:spacing w:val="-2"/>
        </w:rPr>
        <w:t xml:space="preserve"> </w:t>
      </w:r>
      <w:r>
        <w:rPr>
          <w:color w:val="00462F"/>
        </w:rPr>
        <w:t>ta</w:t>
      </w:r>
      <w:r>
        <w:rPr>
          <w:color w:val="00462F"/>
          <w:spacing w:val="-2"/>
        </w:rPr>
        <w:t xml:space="preserve"> </w:t>
      </w:r>
      <w:r>
        <w:rPr>
          <w:color w:val="00462F"/>
        </w:rPr>
        <w:t>ett vanligt jobb.</w:t>
      </w:r>
    </w:p>
    <w:p w14:paraId="277694D9" w14:textId="77777777" w:rsidR="00DA6DF4" w:rsidRDefault="00EA70F5">
      <w:pPr>
        <w:pStyle w:val="BodyText"/>
        <w:spacing w:before="263" w:line="206" w:lineRule="auto"/>
        <w:ind w:left="117" w:right="1443"/>
        <w:jc w:val="both"/>
      </w:pPr>
      <w:r>
        <w:t>Centerpartiet</w:t>
      </w:r>
      <w:r>
        <w:rPr>
          <w:spacing w:val="-6"/>
        </w:rPr>
        <w:t xml:space="preserve"> </w:t>
      </w:r>
      <w:r>
        <w:t>tycker</w:t>
      </w:r>
      <w:r>
        <w:rPr>
          <w:spacing w:val="-6"/>
        </w:rPr>
        <w:t xml:space="preserve"> </w:t>
      </w:r>
      <w:r>
        <w:t>att</w:t>
      </w:r>
      <w:r>
        <w:rPr>
          <w:spacing w:val="-6"/>
        </w:rPr>
        <w:t xml:space="preserve"> </w:t>
      </w:r>
      <w:r>
        <w:t>det</w:t>
      </w:r>
      <w:r>
        <w:rPr>
          <w:spacing w:val="-6"/>
        </w:rPr>
        <w:t xml:space="preserve"> </w:t>
      </w:r>
      <w:r>
        <w:t>är</w:t>
      </w:r>
      <w:r>
        <w:rPr>
          <w:spacing w:val="-6"/>
        </w:rPr>
        <w:t xml:space="preserve"> </w:t>
      </w:r>
      <w:r>
        <w:t>bra</w:t>
      </w:r>
      <w:r>
        <w:rPr>
          <w:spacing w:val="-6"/>
        </w:rPr>
        <w:t xml:space="preserve"> </w:t>
      </w:r>
      <w:r>
        <w:t>att</w:t>
      </w:r>
      <w:r>
        <w:rPr>
          <w:spacing w:val="-6"/>
        </w:rPr>
        <w:t xml:space="preserve"> </w:t>
      </w:r>
      <w:r>
        <w:t>många</w:t>
      </w:r>
      <w:r>
        <w:rPr>
          <w:spacing w:val="-6"/>
        </w:rPr>
        <w:t xml:space="preserve"> </w:t>
      </w:r>
      <w:r>
        <w:t>privata</w:t>
      </w:r>
      <w:r>
        <w:rPr>
          <w:spacing w:val="-6"/>
        </w:rPr>
        <w:t xml:space="preserve"> </w:t>
      </w:r>
      <w:r>
        <w:t>och</w:t>
      </w:r>
      <w:r>
        <w:rPr>
          <w:spacing w:val="-6"/>
        </w:rPr>
        <w:t xml:space="preserve"> </w:t>
      </w:r>
      <w:r>
        <w:t>idéburna</w:t>
      </w:r>
      <w:r>
        <w:rPr>
          <w:spacing w:val="-6"/>
        </w:rPr>
        <w:t xml:space="preserve"> </w:t>
      </w:r>
      <w:r>
        <w:t>verksamheter</w:t>
      </w:r>
      <w:r>
        <w:rPr>
          <w:spacing w:val="-6"/>
        </w:rPr>
        <w:t xml:space="preserve"> </w:t>
      </w:r>
      <w:r>
        <w:t>är</w:t>
      </w:r>
      <w:r>
        <w:rPr>
          <w:spacing w:val="-6"/>
        </w:rPr>
        <w:t xml:space="preserve"> </w:t>
      </w:r>
      <w:r>
        <w:t>med</w:t>
      </w:r>
      <w:r>
        <w:rPr>
          <w:spacing w:val="-6"/>
        </w:rPr>
        <w:t xml:space="preserve"> </w:t>
      </w:r>
      <w:r>
        <w:t>och kompletterar</w:t>
      </w:r>
      <w:r>
        <w:rPr>
          <w:spacing w:val="-6"/>
        </w:rPr>
        <w:t xml:space="preserve"> </w:t>
      </w:r>
      <w:r>
        <w:t>den</w:t>
      </w:r>
      <w:r>
        <w:rPr>
          <w:spacing w:val="-6"/>
        </w:rPr>
        <w:t xml:space="preserve"> </w:t>
      </w:r>
      <w:r>
        <w:t>kommunalt</w:t>
      </w:r>
      <w:r>
        <w:rPr>
          <w:spacing w:val="-6"/>
        </w:rPr>
        <w:t xml:space="preserve"> </w:t>
      </w:r>
      <w:r>
        <w:t>drivna</w:t>
      </w:r>
      <w:r>
        <w:rPr>
          <w:spacing w:val="-6"/>
        </w:rPr>
        <w:t xml:space="preserve"> </w:t>
      </w:r>
      <w:r>
        <w:t>dagliga</w:t>
      </w:r>
      <w:r>
        <w:rPr>
          <w:spacing w:val="-6"/>
        </w:rPr>
        <w:t xml:space="preserve"> </w:t>
      </w:r>
      <w:r>
        <w:t>verksamheten.</w:t>
      </w:r>
      <w:r>
        <w:rPr>
          <w:spacing w:val="-6"/>
        </w:rPr>
        <w:t xml:space="preserve"> </w:t>
      </w:r>
      <w:r>
        <w:t>Det</w:t>
      </w:r>
      <w:r>
        <w:rPr>
          <w:spacing w:val="-6"/>
        </w:rPr>
        <w:t xml:space="preserve"> </w:t>
      </w:r>
      <w:r>
        <w:t>gör</w:t>
      </w:r>
      <w:r>
        <w:rPr>
          <w:spacing w:val="-6"/>
        </w:rPr>
        <w:t xml:space="preserve"> </w:t>
      </w:r>
      <w:r>
        <w:t>att</w:t>
      </w:r>
      <w:r>
        <w:rPr>
          <w:spacing w:val="-6"/>
        </w:rPr>
        <w:t xml:space="preserve"> </w:t>
      </w:r>
      <w:r>
        <w:t>medborgare</w:t>
      </w:r>
      <w:r>
        <w:rPr>
          <w:spacing w:val="-6"/>
        </w:rPr>
        <w:t xml:space="preserve"> </w:t>
      </w:r>
      <w:r>
        <w:t>som</w:t>
      </w:r>
      <w:r>
        <w:rPr>
          <w:spacing w:val="-6"/>
        </w:rPr>
        <w:t xml:space="preserve"> </w:t>
      </w:r>
      <w:r>
        <w:t>har rätt till daglig verksamhet har ett stort antal utförare att välja mellan.</w:t>
      </w:r>
    </w:p>
    <w:p w14:paraId="277694DA" w14:textId="77777777" w:rsidR="00DA6DF4" w:rsidRDefault="00DA6DF4">
      <w:pPr>
        <w:pStyle w:val="BodyText"/>
        <w:spacing w:before="9"/>
        <w:rPr>
          <w:sz w:val="18"/>
        </w:rPr>
      </w:pPr>
    </w:p>
    <w:p w14:paraId="277694DB" w14:textId="77777777" w:rsidR="00DA6DF4" w:rsidRDefault="00EA70F5">
      <w:pPr>
        <w:pStyle w:val="ListParagraph"/>
        <w:numPr>
          <w:ilvl w:val="0"/>
          <w:numId w:val="1"/>
        </w:numPr>
        <w:tabs>
          <w:tab w:val="left" w:pos="838"/>
        </w:tabs>
        <w:spacing w:line="206" w:lineRule="auto"/>
        <w:ind w:right="1621" w:hanging="154"/>
        <w:rPr>
          <w:b/>
          <w:color w:val="00462F"/>
        </w:rPr>
      </w:pPr>
      <w:r>
        <w:rPr>
          <w:b/>
          <w:color w:val="00462F"/>
        </w:rPr>
        <w:t>Centerpartiet vill att systemen ska stärkas så att personen som deltar i verksamheten</w:t>
      </w:r>
      <w:r>
        <w:rPr>
          <w:b/>
          <w:color w:val="00462F"/>
          <w:spacing w:val="-3"/>
        </w:rPr>
        <w:t xml:space="preserve"> </w:t>
      </w:r>
      <w:r>
        <w:rPr>
          <w:b/>
          <w:color w:val="00462F"/>
        </w:rPr>
        <w:t>i</w:t>
      </w:r>
      <w:r>
        <w:rPr>
          <w:b/>
          <w:color w:val="00462F"/>
          <w:spacing w:val="-3"/>
        </w:rPr>
        <w:t xml:space="preserve"> </w:t>
      </w:r>
      <w:r>
        <w:rPr>
          <w:b/>
          <w:color w:val="00462F"/>
        </w:rPr>
        <w:t>högre</w:t>
      </w:r>
      <w:r>
        <w:rPr>
          <w:b/>
          <w:color w:val="00462F"/>
          <w:spacing w:val="-3"/>
        </w:rPr>
        <w:t xml:space="preserve"> </w:t>
      </w:r>
      <w:r>
        <w:rPr>
          <w:b/>
          <w:color w:val="00462F"/>
        </w:rPr>
        <w:t>utsträckning</w:t>
      </w:r>
      <w:r>
        <w:rPr>
          <w:b/>
          <w:color w:val="00462F"/>
          <w:spacing w:val="-3"/>
        </w:rPr>
        <w:t xml:space="preserve"> </w:t>
      </w:r>
      <w:r>
        <w:rPr>
          <w:b/>
          <w:color w:val="00462F"/>
        </w:rPr>
        <w:t>kan</w:t>
      </w:r>
      <w:r>
        <w:rPr>
          <w:b/>
          <w:color w:val="00462F"/>
          <w:spacing w:val="-3"/>
        </w:rPr>
        <w:t xml:space="preserve"> </w:t>
      </w:r>
      <w:r>
        <w:rPr>
          <w:b/>
          <w:color w:val="00462F"/>
        </w:rPr>
        <w:t>utvecklas</w:t>
      </w:r>
      <w:r>
        <w:rPr>
          <w:b/>
          <w:color w:val="00462F"/>
          <w:spacing w:val="-3"/>
        </w:rPr>
        <w:t xml:space="preserve"> </w:t>
      </w:r>
      <w:r>
        <w:rPr>
          <w:b/>
          <w:color w:val="00462F"/>
        </w:rPr>
        <w:t>och</w:t>
      </w:r>
      <w:r>
        <w:rPr>
          <w:b/>
          <w:color w:val="00462F"/>
          <w:spacing w:val="-3"/>
        </w:rPr>
        <w:t xml:space="preserve"> </w:t>
      </w:r>
      <w:r>
        <w:rPr>
          <w:b/>
          <w:color w:val="00462F"/>
        </w:rPr>
        <w:t>ta</w:t>
      </w:r>
      <w:r>
        <w:rPr>
          <w:b/>
          <w:color w:val="00462F"/>
          <w:spacing w:val="-3"/>
        </w:rPr>
        <w:t xml:space="preserve"> </w:t>
      </w:r>
      <w:r>
        <w:rPr>
          <w:b/>
          <w:color w:val="00462F"/>
        </w:rPr>
        <w:t>nästa</w:t>
      </w:r>
      <w:r>
        <w:rPr>
          <w:b/>
          <w:color w:val="00462F"/>
          <w:spacing w:val="-3"/>
        </w:rPr>
        <w:t xml:space="preserve"> </w:t>
      </w:r>
      <w:r>
        <w:rPr>
          <w:b/>
          <w:color w:val="00462F"/>
        </w:rPr>
        <w:t>steg,</w:t>
      </w:r>
      <w:r>
        <w:rPr>
          <w:b/>
          <w:color w:val="00462F"/>
          <w:spacing w:val="-3"/>
        </w:rPr>
        <w:t xml:space="preserve"> </w:t>
      </w:r>
      <w:r>
        <w:rPr>
          <w:b/>
          <w:color w:val="00462F"/>
        </w:rPr>
        <w:t>till</w:t>
      </w:r>
      <w:r>
        <w:rPr>
          <w:b/>
          <w:color w:val="00462F"/>
          <w:spacing w:val="-3"/>
        </w:rPr>
        <w:t xml:space="preserve"> </w:t>
      </w:r>
      <w:r>
        <w:rPr>
          <w:b/>
          <w:color w:val="00462F"/>
        </w:rPr>
        <w:t>exempel att komma ut på arbetsmarknaden.</w:t>
      </w:r>
    </w:p>
    <w:p w14:paraId="277694DC" w14:textId="77777777" w:rsidR="00DA6DF4" w:rsidRDefault="00DA6DF4">
      <w:pPr>
        <w:spacing w:line="206" w:lineRule="auto"/>
        <w:sectPr w:rsidR="00DA6DF4">
          <w:pgSz w:w="11910" w:h="16840"/>
          <w:pgMar w:top="1820" w:right="60" w:bottom="2140" w:left="1300" w:header="0" w:footer="1946" w:gutter="0"/>
          <w:cols w:space="720"/>
        </w:sectPr>
      </w:pPr>
    </w:p>
    <w:p w14:paraId="277694DD" w14:textId="77777777" w:rsidR="00DA6DF4" w:rsidRDefault="00DA6DF4">
      <w:pPr>
        <w:pStyle w:val="BodyText"/>
        <w:rPr>
          <w:b/>
          <w:sz w:val="20"/>
        </w:rPr>
      </w:pPr>
    </w:p>
    <w:p w14:paraId="277694DE" w14:textId="77777777" w:rsidR="00DA6DF4" w:rsidRDefault="00DA6DF4">
      <w:pPr>
        <w:pStyle w:val="BodyText"/>
        <w:rPr>
          <w:b/>
          <w:sz w:val="20"/>
        </w:rPr>
      </w:pPr>
    </w:p>
    <w:p w14:paraId="277694DF" w14:textId="77777777" w:rsidR="00DA6DF4" w:rsidRDefault="00DA6DF4">
      <w:pPr>
        <w:pStyle w:val="BodyText"/>
        <w:rPr>
          <w:b/>
          <w:sz w:val="17"/>
        </w:rPr>
      </w:pPr>
    </w:p>
    <w:p w14:paraId="277694E0" w14:textId="77777777" w:rsidR="00DA6DF4" w:rsidRDefault="00EA70F5">
      <w:pPr>
        <w:pStyle w:val="Heading1"/>
      </w:pPr>
      <w:bookmarkStart w:id="2" w:name="_TOC_250006"/>
      <w:bookmarkEnd w:id="2"/>
      <w:r>
        <w:rPr>
          <w:color w:val="00462F"/>
          <w:spacing w:val="-2"/>
        </w:rPr>
        <w:t>JÄMSTÄLLDHET</w:t>
      </w:r>
    </w:p>
    <w:p w14:paraId="277694E1" w14:textId="77777777" w:rsidR="00DA6DF4" w:rsidRDefault="00EA70F5">
      <w:pPr>
        <w:pStyle w:val="BodyText"/>
        <w:spacing w:before="221" w:line="206" w:lineRule="auto"/>
        <w:ind w:left="117" w:right="1888"/>
      </w:pPr>
      <w:r>
        <w:t xml:space="preserve">Kvinnor med funktionsnedsättning har sämre förutsättningar än män med </w:t>
      </w:r>
      <w:proofErr w:type="gramStart"/>
      <w:r>
        <w:t>funktions- nedsättning</w:t>
      </w:r>
      <w:proofErr w:type="gramEnd"/>
      <w:r>
        <w:rPr>
          <w:spacing w:val="-11"/>
        </w:rPr>
        <w:t xml:space="preserve"> </w:t>
      </w:r>
      <w:r>
        <w:t>vad</w:t>
      </w:r>
      <w:r>
        <w:rPr>
          <w:spacing w:val="-11"/>
        </w:rPr>
        <w:t xml:space="preserve"> </w:t>
      </w:r>
      <w:r>
        <w:t>gäller</w:t>
      </w:r>
      <w:r>
        <w:rPr>
          <w:spacing w:val="-11"/>
        </w:rPr>
        <w:t xml:space="preserve"> </w:t>
      </w:r>
      <w:r>
        <w:t>delaktighet</w:t>
      </w:r>
      <w:r>
        <w:rPr>
          <w:spacing w:val="-11"/>
        </w:rPr>
        <w:t xml:space="preserve"> </w:t>
      </w:r>
      <w:r>
        <w:t>på</w:t>
      </w:r>
      <w:r>
        <w:rPr>
          <w:spacing w:val="-11"/>
        </w:rPr>
        <w:t xml:space="preserve"> </w:t>
      </w:r>
      <w:r>
        <w:t>arbet</w:t>
      </w:r>
      <w:r>
        <w:t>smarknaden</w:t>
      </w:r>
      <w:r>
        <w:rPr>
          <w:spacing w:val="-11"/>
        </w:rPr>
        <w:t xml:space="preserve"> </w:t>
      </w:r>
      <w:r>
        <w:t>och</w:t>
      </w:r>
      <w:r>
        <w:rPr>
          <w:spacing w:val="-11"/>
        </w:rPr>
        <w:t xml:space="preserve"> </w:t>
      </w:r>
      <w:r>
        <w:t>arbetsvillkor.</w:t>
      </w:r>
      <w:r>
        <w:rPr>
          <w:spacing w:val="-11"/>
        </w:rPr>
        <w:t xml:space="preserve"> </w:t>
      </w:r>
      <w:r>
        <w:t>De</w:t>
      </w:r>
      <w:r>
        <w:rPr>
          <w:spacing w:val="-11"/>
        </w:rPr>
        <w:t xml:space="preserve"> </w:t>
      </w:r>
      <w:r>
        <w:t>har</w:t>
      </w:r>
      <w:r>
        <w:rPr>
          <w:spacing w:val="-11"/>
        </w:rPr>
        <w:t xml:space="preserve"> </w:t>
      </w:r>
      <w:r>
        <w:t>därför lägre inkomster och sämre möjligheter till ekonomisk självständighet. Kvinnor med</w:t>
      </w:r>
    </w:p>
    <w:p w14:paraId="277694E2" w14:textId="77777777" w:rsidR="00DA6DF4" w:rsidRDefault="00EA70F5">
      <w:pPr>
        <w:pStyle w:val="BodyText"/>
        <w:spacing w:line="206" w:lineRule="auto"/>
        <w:ind w:left="117" w:right="1338"/>
      </w:pPr>
      <w:r>
        <w:t>funktionsnedsättning</w:t>
      </w:r>
      <w:r>
        <w:rPr>
          <w:spacing w:val="-14"/>
        </w:rPr>
        <w:t xml:space="preserve"> </w:t>
      </w:r>
      <w:r>
        <w:t>är</w:t>
      </w:r>
      <w:r>
        <w:rPr>
          <w:spacing w:val="-14"/>
        </w:rPr>
        <w:t xml:space="preserve"> </w:t>
      </w:r>
      <w:r>
        <w:t>överrepresenterade</w:t>
      </w:r>
      <w:r>
        <w:rPr>
          <w:spacing w:val="-14"/>
        </w:rPr>
        <w:t xml:space="preserve"> </w:t>
      </w:r>
      <w:r>
        <w:t>i</w:t>
      </w:r>
      <w:r>
        <w:rPr>
          <w:spacing w:val="-13"/>
        </w:rPr>
        <w:t xml:space="preserve"> </w:t>
      </w:r>
      <w:r>
        <w:t>den</w:t>
      </w:r>
      <w:r>
        <w:rPr>
          <w:spacing w:val="-14"/>
        </w:rPr>
        <w:t xml:space="preserve"> </w:t>
      </w:r>
      <w:r>
        <w:t>grupp</w:t>
      </w:r>
      <w:r>
        <w:rPr>
          <w:spacing w:val="-14"/>
        </w:rPr>
        <w:t xml:space="preserve"> </w:t>
      </w:r>
      <w:r>
        <w:t>vars</w:t>
      </w:r>
      <w:r>
        <w:rPr>
          <w:spacing w:val="-14"/>
        </w:rPr>
        <w:t xml:space="preserve"> </w:t>
      </w:r>
      <w:r>
        <w:t>disponibla</w:t>
      </w:r>
      <w:r>
        <w:rPr>
          <w:spacing w:val="-13"/>
        </w:rPr>
        <w:t xml:space="preserve"> </w:t>
      </w:r>
      <w:r>
        <w:t>inkomst</w:t>
      </w:r>
      <w:r>
        <w:rPr>
          <w:spacing w:val="-14"/>
        </w:rPr>
        <w:t xml:space="preserve"> </w:t>
      </w:r>
      <w:r>
        <w:t>understiger 60 procent av medianinkomsten, vilket ä</w:t>
      </w:r>
      <w:r>
        <w:t>r den relativa fattigdomsgränsen.</w:t>
      </w:r>
    </w:p>
    <w:p w14:paraId="277694E3" w14:textId="77777777" w:rsidR="00DA6DF4" w:rsidRDefault="00DA6DF4">
      <w:pPr>
        <w:pStyle w:val="BodyText"/>
        <w:spacing w:before="7"/>
        <w:rPr>
          <w:sz w:val="18"/>
        </w:rPr>
      </w:pPr>
    </w:p>
    <w:p w14:paraId="277694E4" w14:textId="77777777" w:rsidR="00DA6DF4" w:rsidRDefault="00EA70F5">
      <w:pPr>
        <w:pStyle w:val="ListParagraph"/>
        <w:numPr>
          <w:ilvl w:val="0"/>
          <w:numId w:val="1"/>
        </w:numPr>
        <w:tabs>
          <w:tab w:val="left" w:pos="821"/>
        </w:tabs>
        <w:spacing w:line="206" w:lineRule="auto"/>
        <w:ind w:right="2329" w:hanging="154"/>
        <w:rPr>
          <w:b/>
          <w:color w:val="00462F"/>
        </w:rPr>
      </w:pPr>
      <w:r>
        <w:rPr>
          <w:b/>
          <w:color w:val="00462F"/>
        </w:rPr>
        <w:t>Centerpartiet</w:t>
      </w:r>
      <w:r>
        <w:rPr>
          <w:b/>
          <w:color w:val="00462F"/>
          <w:spacing w:val="-1"/>
        </w:rPr>
        <w:t xml:space="preserve"> </w:t>
      </w:r>
      <w:r>
        <w:rPr>
          <w:b/>
          <w:color w:val="00462F"/>
        </w:rPr>
        <w:t>vill</w:t>
      </w:r>
      <w:r>
        <w:rPr>
          <w:b/>
          <w:color w:val="00462F"/>
          <w:spacing w:val="-1"/>
        </w:rPr>
        <w:t xml:space="preserve"> </w:t>
      </w:r>
      <w:r>
        <w:rPr>
          <w:b/>
          <w:color w:val="00462F"/>
        </w:rPr>
        <w:t>att</w:t>
      </w:r>
      <w:r>
        <w:rPr>
          <w:b/>
          <w:color w:val="00462F"/>
          <w:spacing w:val="-1"/>
        </w:rPr>
        <w:t xml:space="preserve"> </w:t>
      </w:r>
      <w:r>
        <w:rPr>
          <w:b/>
          <w:color w:val="00462F"/>
        </w:rPr>
        <w:t>alla</w:t>
      </w:r>
      <w:r>
        <w:rPr>
          <w:b/>
          <w:color w:val="00462F"/>
          <w:spacing w:val="-1"/>
        </w:rPr>
        <w:t xml:space="preserve"> </w:t>
      </w:r>
      <w:r>
        <w:rPr>
          <w:b/>
          <w:color w:val="00462F"/>
        </w:rPr>
        <w:t>riktade</w:t>
      </w:r>
      <w:r>
        <w:rPr>
          <w:b/>
          <w:color w:val="00462F"/>
          <w:spacing w:val="-1"/>
        </w:rPr>
        <w:t xml:space="preserve"> </w:t>
      </w:r>
      <w:r>
        <w:rPr>
          <w:b/>
          <w:color w:val="00462F"/>
        </w:rPr>
        <w:t>stöd</w:t>
      </w:r>
      <w:r>
        <w:rPr>
          <w:b/>
          <w:color w:val="00462F"/>
          <w:spacing w:val="-1"/>
        </w:rPr>
        <w:t xml:space="preserve"> </w:t>
      </w:r>
      <w:r>
        <w:rPr>
          <w:b/>
          <w:color w:val="00462F"/>
        </w:rPr>
        <w:t>till</w:t>
      </w:r>
      <w:r>
        <w:rPr>
          <w:b/>
          <w:color w:val="00462F"/>
          <w:spacing w:val="-1"/>
        </w:rPr>
        <w:t xml:space="preserve"> </w:t>
      </w:r>
      <w:r>
        <w:rPr>
          <w:b/>
          <w:color w:val="00462F"/>
        </w:rPr>
        <w:t>personer</w:t>
      </w:r>
      <w:r>
        <w:rPr>
          <w:b/>
          <w:color w:val="00462F"/>
          <w:spacing w:val="-1"/>
        </w:rPr>
        <w:t xml:space="preserve"> </w:t>
      </w:r>
      <w:r>
        <w:rPr>
          <w:b/>
          <w:color w:val="00462F"/>
        </w:rPr>
        <w:t>med</w:t>
      </w:r>
      <w:r>
        <w:rPr>
          <w:b/>
          <w:color w:val="00462F"/>
          <w:spacing w:val="-1"/>
        </w:rPr>
        <w:t xml:space="preserve"> </w:t>
      </w:r>
      <w:r>
        <w:rPr>
          <w:b/>
          <w:color w:val="00462F"/>
        </w:rPr>
        <w:t>funktionshinder</w:t>
      </w:r>
      <w:r>
        <w:rPr>
          <w:b/>
          <w:color w:val="00462F"/>
          <w:spacing w:val="-1"/>
        </w:rPr>
        <w:t xml:space="preserve"> </w:t>
      </w:r>
      <w:r>
        <w:rPr>
          <w:b/>
          <w:color w:val="00462F"/>
        </w:rPr>
        <w:t>i utbildning och arbetsliv ses över utifrån ett jämställdhetsperspektiv</w:t>
      </w:r>
    </w:p>
    <w:p w14:paraId="277694E5" w14:textId="77777777" w:rsidR="00DA6DF4" w:rsidRDefault="00DA6DF4">
      <w:pPr>
        <w:pStyle w:val="BodyText"/>
        <w:spacing w:before="2"/>
        <w:rPr>
          <w:b/>
          <w:sz w:val="28"/>
        </w:rPr>
      </w:pPr>
    </w:p>
    <w:p w14:paraId="277694E6" w14:textId="77777777" w:rsidR="00DA6DF4" w:rsidRDefault="00EA70F5">
      <w:pPr>
        <w:pStyle w:val="Heading1"/>
        <w:spacing w:before="0"/>
      </w:pPr>
      <w:bookmarkStart w:id="3" w:name="_TOC_250005"/>
      <w:bookmarkEnd w:id="3"/>
      <w:r>
        <w:rPr>
          <w:color w:val="00462F"/>
          <w:spacing w:val="-2"/>
        </w:rPr>
        <w:t>BOENDE</w:t>
      </w:r>
    </w:p>
    <w:p w14:paraId="277694E7" w14:textId="77777777" w:rsidR="00DA6DF4" w:rsidRDefault="00EA70F5">
      <w:pPr>
        <w:pStyle w:val="BodyText"/>
        <w:spacing w:before="220" w:line="206" w:lineRule="auto"/>
        <w:ind w:left="117" w:right="1338"/>
      </w:pPr>
      <w:r>
        <w:t>Alla</w:t>
      </w:r>
      <w:r>
        <w:rPr>
          <w:spacing w:val="-1"/>
        </w:rPr>
        <w:t xml:space="preserve"> </w:t>
      </w:r>
      <w:r>
        <w:t>unga</w:t>
      </w:r>
      <w:r>
        <w:rPr>
          <w:spacing w:val="-1"/>
        </w:rPr>
        <w:t xml:space="preserve"> </w:t>
      </w:r>
      <w:r>
        <w:t>vuxna</w:t>
      </w:r>
      <w:r>
        <w:rPr>
          <w:spacing w:val="-1"/>
        </w:rPr>
        <w:t xml:space="preserve"> </w:t>
      </w:r>
      <w:r>
        <w:t>ska</w:t>
      </w:r>
      <w:r>
        <w:rPr>
          <w:spacing w:val="-1"/>
        </w:rPr>
        <w:t xml:space="preserve"> </w:t>
      </w:r>
      <w:r>
        <w:t>ha</w:t>
      </w:r>
      <w:r>
        <w:rPr>
          <w:spacing w:val="-1"/>
        </w:rPr>
        <w:t xml:space="preserve"> </w:t>
      </w:r>
      <w:r>
        <w:t>möjlighet</w:t>
      </w:r>
      <w:r>
        <w:rPr>
          <w:spacing w:val="-1"/>
        </w:rPr>
        <w:t xml:space="preserve"> </w:t>
      </w:r>
      <w:r>
        <w:t>att</w:t>
      </w:r>
      <w:r>
        <w:rPr>
          <w:spacing w:val="-1"/>
        </w:rPr>
        <w:t xml:space="preserve"> </w:t>
      </w:r>
      <w:r>
        <w:t>få</w:t>
      </w:r>
      <w:r>
        <w:rPr>
          <w:spacing w:val="-1"/>
        </w:rPr>
        <w:t xml:space="preserve"> </w:t>
      </w:r>
      <w:r>
        <w:t>flytta</w:t>
      </w:r>
      <w:r>
        <w:rPr>
          <w:spacing w:val="-1"/>
        </w:rPr>
        <w:t xml:space="preserve"> </w:t>
      </w:r>
      <w:r>
        <w:t>hemifrån</w:t>
      </w:r>
      <w:r>
        <w:rPr>
          <w:spacing w:val="-1"/>
        </w:rPr>
        <w:t xml:space="preserve"> </w:t>
      </w:r>
      <w:r>
        <w:t>och</w:t>
      </w:r>
      <w:r>
        <w:rPr>
          <w:spacing w:val="-1"/>
        </w:rPr>
        <w:t xml:space="preserve"> </w:t>
      </w:r>
      <w:r>
        <w:t>starta</w:t>
      </w:r>
      <w:r>
        <w:rPr>
          <w:spacing w:val="-1"/>
        </w:rPr>
        <w:t xml:space="preserve"> </w:t>
      </w:r>
      <w:r>
        <w:t>sitt</w:t>
      </w:r>
      <w:r>
        <w:rPr>
          <w:spacing w:val="-1"/>
        </w:rPr>
        <w:t xml:space="preserve"> </w:t>
      </w:r>
      <w:r>
        <w:t>vuxenliv</w:t>
      </w:r>
      <w:r>
        <w:rPr>
          <w:spacing w:val="-1"/>
        </w:rPr>
        <w:t xml:space="preserve"> </w:t>
      </w:r>
      <w:r>
        <w:t>på</w:t>
      </w:r>
      <w:r>
        <w:rPr>
          <w:spacing w:val="-1"/>
        </w:rPr>
        <w:t xml:space="preserve"> </w:t>
      </w:r>
      <w:r>
        <w:t>riktigt,</w:t>
      </w:r>
      <w:r>
        <w:rPr>
          <w:spacing w:val="-1"/>
        </w:rPr>
        <w:t xml:space="preserve"> </w:t>
      </w:r>
      <w:r>
        <w:t>men detta</w:t>
      </w:r>
      <w:r>
        <w:rPr>
          <w:spacing w:val="-8"/>
        </w:rPr>
        <w:t xml:space="preserve"> </w:t>
      </w:r>
      <w:r>
        <w:t>är</w:t>
      </w:r>
      <w:r>
        <w:rPr>
          <w:spacing w:val="-8"/>
        </w:rPr>
        <w:t xml:space="preserve"> </w:t>
      </w:r>
      <w:r>
        <w:t>särskilt</w:t>
      </w:r>
      <w:r>
        <w:rPr>
          <w:spacing w:val="-8"/>
        </w:rPr>
        <w:t xml:space="preserve"> </w:t>
      </w:r>
      <w:r>
        <w:t>svårt</w:t>
      </w:r>
      <w:r>
        <w:rPr>
          <w:spacing w:val="-8"/>
        </w:rPr>
        <w:t xml:space="preserve"> </w:t>
      </w:r>
      <w:r>
        <w:t>för</w:t>
      </w:r>
      <w:r>
        <w:rPr>
          <w:spacing w:val="-8"/>
        </w:rPr>
        <w:t xml:space="preserve"> </w:t>
      </w:r>
      <w:r>
        <w:t>unga</w:t>
      </w:r>
      <w:r>
        <w:rPr>
          <w:spacing w:val="-8"/>
        </w:rPr>
        <w:t xml:space="preserve"> </w:t>
      </w:r>
      <w:r>
        <w:t>vuxna</w:t>
      </w:r>
      <w:r>
        <w:rPr>
          <w:spacing w:val="-8"/>
        </w:rPr>
        <w:t xml:space="preserve"> </w:t>
      </w:r>
      <w:r>
        <w:t>med</w:t>
      </w:r>
      <w:r>
        <w:rPr>
          <w:spacing w:val="-8"/>
        </w:rPr>
        <w:t xml:space="preserve"> </w:t>
      </w:r>
      <w:r>
        <w:t>funktionsnedsättning.</w:t>
      </w:r>
      <w:r>
        <w:rPr>
          <w:spacing w:val="-8"/>
        </w:rPr>
        <w:t xml:space="preserve"> </w:t>
      </w:r>
      <w:r>
        <w:t>Bedömningarna</w:t>
      </w:r>
      <w:r>
        <w:rPr>
          <w:spacing w:val="-8"/>
        </w:rPr>
        <w:t xml:space="preserve"> </w:t>
      </w:r>
      <w:r>
        <w:t>av</w:t>
      </w:r>
      <w:r>
        <w:rPr>
          <w:spacing w:val="-8"/>
        </w:rPr>
        <w:t xml:space="preserve"> </w:t>
      </w:r>
      <w:r>
        <w:t>vem</w:t>
      </w:r>
      <w:r>
        <w:rPr>
          <w:spacing w:val="-8"/>
        </w:rPr>
        <w:t xml:space="preserve"> </w:t>
      </w:r>
      <w:r>
        <w:t>som får</w:t>
      </w:r>
      <w:r>
        <w:rPr>
          <w:spacing w:val="-1"/>
        </w:rPr>
        <w:t xml:space="preserve"> </w:t>
      </w:r>
      <w:r>
        <w:t>hjälp</w:t>
      </w:r>
      <w:r>
        <w:rPr>
          <w:spacing w:val="-1"/>
        </w:rPr>
        <w:t xml:space="preserve"> </w:t>
      </w:r>
      <w:r>
        <w:t>med</w:t>
      </w:r>
      <w:r>
        <w:rPr>
          <w:spacing w:val="-1"/>
        </w:rPr>
        <w:t xml:space="preserve"> </w:t>
      </w:r>
      <w:r>
        <w:t>olika</w:t>
      </w:r>
      <w:r>
        <w:rPr>
          <w:spacing w:val="-1"/>
        </w:rPr>
        <w:t xml:space="preserve"> </w:t>
      </w:r>
      <w:r>
        <w:t>typer</w:t>
      </w:r>
      <w:r>
        <w:rPr>
          <w:spacing w:val="-1"/>
        </w:rPr>
        <w:t xml:space="preserve"> </w:t>
      </w:r>
      <w:r>
        <w:t>av</w:t>
      </w:r>
      <w:r>
        <w:rPr>
          <w:spacing w:val="-1"/>
        </w:rPr>
        <w:t xml:space="preserve"> </w:t>
      </w:r>
      <w:r>
        <w:t>bostadsinsatser</w:t>
      </w:r>
      <w:r>
        <w:rPr>
          <w:spacing w:val="-1"/>
        </w:rPr>
        <w:t xml:space="preserve"> </w:t>
      </w:r>
      <w:r>
        <w:t>varierar</w:t>
      </w:r>
      <w:r>
        <w:rPr>
          <w:spacing w:val="-1"/>
        </w:rPr>
        <w:t xml:space="preserve"> </w:t>
      </w:r>
      <w:r>
        <w:t>stort</w:t>
      </w:r>
      <w:r>
        <w:rPr>
          <w:spacing w:val="-1"/>
        </w:rPr>
        <w:t xml:space="preserve"> </w:t>
      </w:r>
      <w:r>
        <w:t>över</w:t>
      </w:r>
      <w:r>
        <w:rPr>
          <w:spacing w:val="-1"/>
        </w:rPr>
        <w:t xml:space="preserve"> </w:t>
      </w:r>
      <w:r>
        <w:t>landet,</w:t>
      </w:r>
      <w:r>
        <w:rPr>
          <w:spacing w:val="-1"/>
        </w:rPr>
        <w:t xml:space="preserve"> </w:t>
      </w:r>
      <w:r>
        <w:t>vilket</w:t>
      </w:r>
      <w:r>
        <w:rPr>
          <w:spacing w:val="-1"/>
        </w:rPr>
        <w:t xml:space="preserve"> </w:t>
      </w:r>
      <w:r>
        <w:t>inte</w:t>
      </w:r>
      <w:r>
        <w:rPr>
          <w:spacing w:val="-1"/>
        </w:rPr>
        <w:t xml:space="preserve"> </w:t>
      </w:r>
      <w:r>
        <w:t>sällan</w:t>
      </w:r>
      <w:r>
        <w:rPr>
          <w:spacing w:val="-1"/>
        </w:rPr>
        <w:t xml:space="preserve"> </w:t>
      </w:r>
      <w:r>
        <w:t>leder till en kamp för att få det man har rätt till.</w:t>
      </w:r>
    </w:p>
    <w:p w14:paraId="277694E8" w14:textId="77777777" w:rsidR="00DA6DF4" w:rsidRDefault="00DA6DF4">
      <w:pPr>
        <w:pStyle w:val="BodyText"/>
        <w:spacing w:before="8"/>
        <w:rPr>
          <w:sz w:val="18"/>
        </w:rPr>
      </w:pPr>
    </w:p>
    <w:p w14:paraId="277694E9" w14:textId="77777777" w:rsidR="00DA6DF4" w:rsidRDefault="00EA70F5">
      <w:pPr>
        <w:pStyle w:val="Heading2"/>
        <w:numPr>
          <w:ilvl w:val="0"/>
          <w:numId w:val="1"/>
        </w:numPr>
        <w:tabs>
          <w:tab w:val="left" w:pos="822"/>
        </w:tabs>
        <w:spacing w:before="1" w:line="206" w:lineRule="auto"/>
        <w:ind w:right="1498" w:hanging="154"/>
        <w:rPr>
          <w:b w:val="0"/>
        </w:rPr>
      </w:pPr>
      <w:r>
        <w:rPr>
          <w:color w:val="00462F"/>
        </w:rPr>
        <w:t>Centerpartiet vill att en myndighet ser över hur både bedömningar, tillgänglighet och kvalitet på bostadsinsatserna kan bli bättre och mer jämlik över landet. Tillräckligt</w:t>
      </w:r>
      <w:r>
        <w:rPr>
          <w:color w:val="00462F"/>
          <w:spacing w:val="-3"/>
        </w:rPr>
        <w:t xml:space="preserve"> </w:t>
      </w:r>
      <w:r>
        <w:rPr>
          <w:color w:val="00462F"/>
        </w:rPr>
        <w:t>med</w:t>
      </w:r>
      <w:r>
        <w:rPr>
          <w:color w:val="00462F"/>
          <w:spacing w:val="-3"/>
        </w:rPr>
        <w:t xml:space="preserve"> </w:t>
      </w:r>
      <w:r>
        <w:rPr>
          <w:color w:val="00462F"/>
        </w:rPr>
        <w:t>kompetent</w:t>
      </w:r>
      <w:r>
        <w:rPr>
          <w:color w:val="00462F"/>
          <w:spacing w:val="-3"/>
        </w:rPr>
        <w:t xml:space="preserve"> </w:t>
      </w:r>
      <w:r>
        <w:rPr>
          <w:color w:val="00462F"/>
        </w:rPr>
        <w:t>personal,</w:t>
      </w:r>
      <w:r>
        <w:rPr>
          <w:color w:val="00462F"/>
          <w:spacing w:val="-3"/>
        </w:rPr>
        <w:t xml:space="preserve"> </w:t>
      </w:r>
      <w:r>
        <w:rPr>
          <w:color w:val="00462F"/>
        </w:rPr>
        <w:t>tillgå</w:t>
      </w:r>
      <w:r>
        <w:rPr>
          <w:color w:val="00462F"/>
        </w:rPr>
        <w:t>ng</w:t>
      </w:r>
      <w:r>
        <w:rPr>
          <w:color w:val="00462F"/>
          <w:spacing w:val="-3"/>
        </w:rPr>
        <w:t xml:space="preserve"> </w:t>
      </w:r>
      <w:r>
        <w:rPr>
          <w:color w:val="00462F"/>
        </w:rPr>
        <w:t>till</w:t>
      </w:r>
      <w:r>
        <w:rPr>
          <w:color w:val="00462F"/>
          <w:spacing w:val="-3"/>
        </w:rPr>
        <w:t xml:space="preserve"> </w:t>
      </w:r>
      <w:r>
        <w:rPr>
          <w:color w:val="00462F"/>
        </w:rPr>
        <w:t>internet</w:t>
      </w:r>
      <w:r>
        <w:rPr>
          <w:color w:val="00462F"/>
          <w:spacing w:val="-3"/>
        </w:rPr>
        <w:t xml:space="preserve"> </w:t>
      </w:r>
      <w:r>
        <w:rPr>
          <w:color w:val="00462F"/>
        </w:rPr>
        <w:t>och</w:t>
      </w:r>
      <w:r>
        <w:rPr>
          <w:color w:val="00462F"/>
          <w:spacing w:val="-3"/>
        </w:rPr>
        <w:t xml:space="preserve"> </w:t>
      </w:r>
      <w:r>
        <w:rPr>
          <w:color w:val="00462F"/>
        </w:rPr>
        <w:t>möjlighet</w:t>
      </w:r>
      <w:r>
        <w:rPr>
          <w:color w:val="00462F"/>
          <w:spacing w:val="-3"/>
        </w:rPr>
        <w:t xml:space="preserve"> </w:t>
      </w:r>
      <w:r>
        <w:rPr>
          <w:color w:val="00462F"/>
        </w:rPr>
        <w:t>att</w:t>
      </w:r>
      <w:r>
        <w:rPr>
          <w:color w:val="00462F"/>
          <w:spacing w:val="-3"/>
        </w:rPr>
        <w:t xml:space="preserve"> </w:t>
      </w:r>
      <w:r>
        <w:rPr>
          <w:color w:val="00462F"/>
        </w:rPr>
        <w:t>delta</w:t>
      </w:r>
      <w:r>
        <w:rPr>
          <w:color w:val="00462F"/>
          <w:spacing w:val="-3"/>
        </w:rPr>
        <w:t xml:space="preserve"> </w:t>
      </w:r>
      <w:r>
        <w:rPr>
          <w:color w:val="00462F"/>
        </w:rPr>
        <w:t>i aktiviteter i lokalsamhället ska vara en självklarhet</w:t>
      </w:r>
      <w:proofErr w:type="gramStart"/>
      <w:r>
        <w:rPr>
          <w:color w:val="00462F"/>
        </w:rPr>
        <w:t>. .</w:t>
      </w:r>
      <w:proofErr w:type="gramEnd"/>
    </w:p>
    <w:p w14:paraId="277694EA" w14:textId="77777777" w:rsidR="00DA6DF4" w:rsidRDefault="00EA70F5">
      <w:pPr>
        <w:pStyle w:val="BodyText"/>
        <w:spacing w:before="260" w:line="206" w:lineRule="auto"/>
        <w:ind w:left="117" w:right="1338"/>
      </w:pPr>
      <w:r>
        <w:t>Ledsagarservice är en insats som exempelvis riktar sig till personer med synnedsättning. I många kommuner är det svårt att få den beviljad och den dras ibla</w:t>
      </w:r>
      <w:r>
        <w:t>nd in eller minskas för personer</w:t>
      </w:r>
      <w:r>
        <w:rPr>
          <w:spacing w:val="-3"/>
        </w:rPr>
        <w:t xml:space="preserve"> </w:t>
      </w:r>
      <w:r>
        <w:t>som</w:t>
      </w:r>
      <w:r>
        <w:rPr>
          <w:spacing w:val="-3"/>
        </w:rPr>
        <w:t xml:space="preserve"> </w:t>
      </w:r>
      <w:r>
        <w:t>inte</w:t>
      </w:r>
      <w:r>
        <w:rPr>
          <w:spacing w:val="-3"/>
        </w:rPr>
        <w:t xml:space="preserve"> </w:t>
      </w:r>
      <w:r>
        <w:t>blivit</w:t>
      </w:r>
      <w:r>
        <w:rPr>
          <w:spacing w:val="-3"/>
        </w:rPr>
        <w:t xml:space="preserve"> </w:t>
      </w:r>
      <w:r>
        <w:t>bättre</w:t>
      </w:r>
      <w:r>
        <w:rPr>
          <w:spacing w:val="-3"/>
        </w:rPr>
        <w:t xml:space="preserve"> </w:t>
      </w:r>
      <w:r>
        <w:t>eller</w:t>
      </w:r>
      <w:r>
        <w:rPr>
          <w:spacing w:val="-3"/>
        </w:rPr>
        <w:t xml:space="preserve"> </w:t>
      </w:r>
      <w:r>
        <w:t>fått</w:t>
      </w:r>
      <w:r>
        <w:rPr>
          <w:spacing w:val="-3"/>
        </w:rPr>
        <w:t xml:space="preserve"> </w:t>
      </w:r>
      <w:r>
        <w:t>sin</w:t>
      </w:r>
      <w:r>
        <w:rPr>
          <w:spacing w:val="-3"/>
        </w:rPr>
        <w:t xml:space="preserve"> </w:t>
      </w:r>
      <w:r>
        <w:t>syn</w:t>
      </w:r>
      <w:r>
        <w:rPr>
          <w:spacing w:val="-3"/>
        </w:rPr>
        <w:t xml:space="preserve"> </w:t>
      </w:r>
      <w:r>
        <w:t>tillbaka.</w:t>
      </w:r>
      <w:r>
        <w:rPr>
          <w:spacing w:val="-3"/>
        </w:rPr>
        <w:t xml:space="preserve"> </w:t>
      </w:r>
      <w:r>
        <w:t>Att</w:t>
      </w:r>
      <w:r>
        <w:rPr>
          <w:spacing w:val="-3"/>
        </w:rPr>
        <w:t xml:space="preserve"> </w:t>
      </w:r>
      <w:r>
        <w:t>ha</w:t>
      </w:r>
      <w:r>
        <w:rPr>
          <w:spacing w:val="-3"/>
        </w:rPr>
        <w:t xml:space="preserve"> </w:t>
      </w:r>
      <w:r>
        <w:t>en</w:t>
      </w:r>
      <w:r>
        <w:rPr>
          <w:spacing w:val="-3"/>
        </w:rPr>
        <w:t xml:space="preserve"> </w:t>
      </w:r>
      <w:r>
        <w:t>kraftig</w:t>
      </w:r>
      <w:r>
        <w:rPr>
          <w:spacing w:val="-3"/>
        </w:rPr>
        <w:t xml:space="preserve"> </w:t>
      </w:r>
      <w:r>
        <w:t>synnedsättning</w:t>
      </w:r>
      <w:r>
        <w:rPr>
          <w:spacing w:val="-3"/>
        </w:rPr>
        <w:t xml:space="preserve"> </w:t>
      </w:r>
      <w:r>
        <w:t>och inte kunna ta sig ut, resa eller ta sig till och från jobbet leder till isolering och utanförskap, kanske till och med arbetslöshet. R</w:t>
      </w:r>
      <w:r>
        <w:t>ätten till ledsagning måste återupprättas. Detsamma gäller insatsen kontaktperson som ger möjligheter för de boende att göra utflykter, uträtta ärenden eller bara ta sig ut på en promenad.</w:t>
      </w:r>
    </w:p>
    <w:p w14:paraId="277694EB" w14:textId="77777777" w:rsidR="00DA6DF4" w:rsidRDefault="00DA6DF4">
      <w:pPr>
        <w:pStyle w:val="BodyText"/>
        <w:spacing w:before="6"/>
        <w:rPr>
          <w:sz w:val="18"/>
        </w:rPr>
      </w:pPr>
    </w:p>
    <w:p w14:paraId="277694EC" w14:textId="77777777" w:rsidR="00DA6DF4" w:rsidRDefault="00EA70F5">
      <w:pPr>
        <w:pStyle w:val="Heading2"/>
        <w:numPr>
          <w:ilvl w:val="0"/>
          <w:numId w:val="1"/>
        </w:numPr>
        <w:tabs>
          <w:tab w:val="left" w:pos="822"/>
        </w:tabs>
        <w:spacing w:line="206" w:lineRule="auto"/>
        <w:ind w:right="2453" w:hanging="154"/>
        <w:rPr>
          <w:b w:val="0"/>
        </w:rPr>
      </w:pPr>
      <w:r>
        <w:rPr>
          <w:color w:val="00462F"/>
        </w:rPr>
        <w:t>Centerpartiet</w:t>
      </w:r>
      <w:r>
        <w:rPr>
          <w:color w:val="00462F"/>
          <w:spacing w:val="-1"/>
        </w:rPr>
        <w:t xml:space="preserve"> </w:t>
      </w:r>
      <w:r>
        <w:rPr>
          <w:color w:val="00462F"/>
        </w:rPr>
        <w:t>vill</w:t>
      </w:r>
      <w:r>
        <w:rPr>
          <w:color w:val="00462F"/>
          <w:spacing w:val="-1"/>
        </w:rPr>
        <w:t xml:space="preserve"> </w:t>
      </w:r>
      <w:r>
        <w:rPr>
          <w:color w:val="00462F"/>
        </w:rPr>
        <w:t>stärka</w:t>
      </w:r>
      <w:r>
        <w:rPr>
          <w:color w:val="00462F"/>
          <w:spacing w:val="-1"/>
        </w:rPr>
        <w:t xml:space="preserve"> </w:t>
      </w:r>
      <w:r>
        <w:rPr>
          <w:color w:val="00462F"/>
        </w:rPr>
        <w:t>lagstiftningen</w:t>
      </w:r>
      <w:r>
        <w:rPr>
          <w:color w:val="00462F"/>
          <w:spacing w:val="-1"/>
        </w:rPr>
        <w:t xml:space="preserve"> </w:t>
      </w:r>
      <w:r>
        <w:rPr>
          <w:color w:val="00462F"/>
        </w:rPr>
        <w:t>så</w:t>
      </w:r>
      <w:r>
        <w:rPr>
          <w:color w:val="00462F"/>
          <w:spacing w:val="-1"/>
        </w:rPr>
        <w:t xml:space="preserve"> </w:t>
      </w:r>
      <w:r>
        <w:rPr>
          <w:color w:val="00462F"/>
        </w:rPr>
        <w:t>rätten</w:t>
      </w:r>
      <w:r>
        <w:rPr>
          <w:color w:val="00462F"/>
          <w:spacing w:val="-1"/>
        </w:rPr>
        <w:t xml:space="preserve"> </w:t>
      </w:r>
      <w:r>
        <w:rPr>
          <w:color w:val="00462F"/>
        </w:rPr>
        <w:t>till</w:t>
      </w:r>
      <w:r>
        <w:rPr>
          <w:color w:val="00462F"/>
          <w:spacing w:val="-1"/>
        </w:rPr>
        <w:t xml:space="preserve"> </w:t>
      </w:r>
      <w:r>
        <w:rPr>
          <w:color w:val="00462F"/>
        </w:rPr>
        <w:t>ledsagarservice</w:t>
      </w:r>
      <w:r>
        <w:rPr>
          <w:color w:val="00462F"/>
          <w:spacing w:val="-1"/>
        </w:rPr>
        <w:t xml:space="preserve"> </w:t>
      </w:r>
      <w:r>
        <w:rPr>
          <w:color w:val="00462F"/>
        </w:rPr>
        <w:t>och kontaktperson blir likvärdig i hela landet.</w:t>
      </w:r>
    </w:p>
    <w:p w14:paraId="277694ED" w14:textId="77777777" w:rsidR="00DA6DF4" w:rsidRDefault="00EA70F5">
      <w:pPr>
        <w:pStyle w:val="BodyText"/>
        <w:spacing w:before="262" w:line="206" w:lineRule="auto"/>
        <w:ind w:left="117" w:right="1338"/>
      </w:pPr>
      <w:r>
        <w:t>Att kunna få hjälp med information och samordning kan vara väldigt betydelsefullt för personer</w:t>
      </w:r>
      <w:r>
        <w:rPr>
          <w:spacing w:val="-5"/>
        </w:rPr>
        <w:t xml:space="preserve"> </w:t>
      </w:r>
      <w:r>
        <w:t>med</w:t>
      </w:r>
      <w:r>
        <w:rPr>
          <w:spacing w:val="-5"/>
        </w:rPr>
        <w:t xml:space="preserve"> </w:t>
      </w:r>
      <w:r>
        <w:t>funktionsnedsättning</w:t>
      </w:r>
      <w:r>
        <w:rPr>
          <w:spacing w:val="-5"/>
        </w:rPr>
        <w:t xml:space="preserve"> </w:t>
      </w:r>
      <w:r>
        <w:t>och</w:t>
      </w:r>
      <w:r>
        <w:rPr>
          <w:spacing w:val="-5"/>
        </w:rPr>
        <w:t xml:space="preserve"> </w:t>
      </w:r>
      <w:r>
        <w:t>deras</w:t>
      </w:r>
      <w:r>
        <w:rPr>
          <w:spacing w:val="-5"/>
        </w:rPr>
        <w:t xml:space="preserve"> </w:t>
      </w:r>
      <w:r>
        <w:t>familjer.</w:t>
      </w:r>
      <w:r>
        <w:rPr>
          <w:spacing w:val="-5"/>
        </w:rPr>
        <w:t xml:space="preserve"> </w:t>
      </w:r>
      <w:r>
        <w:t>Regionerna</w:t>
      </w:r>
      <w:r>
        <w:rPr>
          <w:spacing w:val="-5"/>
        </w:rPr>
        <w:t xml:space="preserve"> </w:t>
      </w:r>
      <w:r>
        <w:t>har</w:t>
      </w:r>
      <w:r>
        <w:rPr>
          <w:spacing w:val="-5"/>
        </w:rPr>
        <w:t xml:space="preserve"> </w:t>
      </w:r>
      <w:r>
        <w:t>ett</w:t>
      </w:r>
      <w:r>
        <w:rPr>
          <w:spacing w:val="-5"/>
        </w:rPr>
        <w:t xml:space="preserve"> </w:t>
      </w:r>
      <w:r>
        <w:t>anslag</w:t>
      </w:r>
      <w:r>
        <w:rPr>
          <w:spacing w:val="-5"/>
        </w:rPr>
        <w:t xml:space="preserve"> </w:t>
      </w:r>
      <w:r>
        <w:t>från</w:t>
      </w:r>
      <w:r>
        <w:rPr>
          <w:spacing w:val="-5"/>
        </w:rPr>
        <w:t xml:space="preserve"> </w:t>
      </w:r>
      <w:r>
        <w:t>staten för att tillha</w:t>
      </w:r>
      <w:r>
        <w:t>ndahålla stödet men många gånger blir det inga insatser till målgruppen.</w:t>
      </w:r>
    </w:p>
    <w:p w14:paraId="277694EE" w14:textId="77777777" w:rsidR="00DA6DF4" w:rsidRDefault="00DA6DF4">
      <w:pPr>
        <w:pStyle w:val="BodyText"/>
        <w:spacing w:before="9"/>
        <w:rPr>
          <w:sz w:val="18"/>
        </w:rPr>
      </w:pPr>
    </w:p>
    <w:p w14:paraId="277694EF" w14:textId="77777777" w:rsidR="00DA6DF4" w:rsidRDefault="00EA70F5">
      <w:pPr>
        <w:pStyle w:val="ListParagraph"/>
        <w:numPr>
          <w:ilvl w:val="0"/>
          <w:numId w:val="1"/>
        </w:numPr>
        <w:tabs>
          <w:tab w:val="left" w:pos="822"/>
        </w:tabs>
        <w:spacing w:before="1" w:line="206" w:lineRule="auto"/>
        <w:ind w:right="1637" w:hanging="154"/>
      </w:pPr>
      <w:r>
        <w:rPr>
          <w:b/>
          <w:color w:val="00462F"/>
        </w:rPr>
        <w:t>Centerpartiet vill stärka regionernas skyldighet att ha den kompetens och kapacitet</w:t>
      </w:r>
      <w:r>
        <w:rPr>
          <w:b/>
          <w:color w:val="00462F"/>
          <w:spacing w:val="-3"/>
        </w:rPr>
        <w:t xml:space="preserve"> </w:t>
      </w:r>
      <w:r>
        <w:rPr>
          <w:b/>
          <w:color w:val="00462F"/>
        </w:rPr>
        <w:t>som</w:t>
      </w:r>
      <w:r>
        <w:rPr>
          <w:b/>
          <w:color w:val="00462F"/>
          <w:spacing w:val="-3"/>
        </w:rPr>
        <w:t xml:space="preserve"> </w:t>
      </w:r>
      <w:r>
        <w:rPr>
          <w:b/>
          <w:color w:val="00462F"/>
        </w:rPr>
        <w:t>behövs</w:t>
      </w:r>
      <w:r>
        <w:rPr>
          <w:b/>
          <w:color w:val="00462F"/>
          <w:spacing w:val="-3"/>
        </w:rPr>
        <w:t xml:space="preserve"> </w:t>
      </w:r>
      <w:r>
        <w:rPr>
          <w:b/>
          <w:color w:val="00462F"/>
        </w:rPr>
        <w:t>för</w:t>
      </w:r>
      <w:r>
        <w:rPr>
          <w:b/>
          <w:color w:val="00462F"/>
          <w:spacing w:val="-3"/>
        </w:rPr>
        <w:t xml:space="preserve"> </w:t>
      </w:r>
      <w:r>
        <w:rPr>
          <w:b/>
          <w:color w:val="00462F"/>
        </w:rPr>
        <w:t>att</w:t>
      </w:r>
      <w:r>
        <w:rPr>
          <w:b/>
          <w:color w:val="00462F"/>
          <w:spacing w:val="-3"/>
        </w:rPr>
        <w:t xml:space="preserve"> </w:t>
      </w:r>
      <w:r>
        <w:rPr>
          <w:b/>
          <w:color w:val="00462F"/>
        </w:rPr>
        <w:t>ge</w:t>
      </w:r>
      <w:r>
        <w:rPr>
          <w:b/>
          <w:color w:val="00462F"/>
          <w:spacing w:val="-3"/>
        </w:rPr>
        <w:t xml:space="preserve"> </w:t>
      </w:r>
      <w:r>
        <w:rPr>
          <w:b/>
          <w:color w:val="00462F"/>
        </w:rPr>
        <w:t>snabb</w:t>
      </w:r>
      <w:r>
        <w:rPr>
          <w:b/>
          <w:color w:val="00462F"/>
          <w:spacing w:val="-3"/>
        </w:rPr>
        <w:t xml:space="preserve"> </w:t>
      </w:r>
      <w:r>
        <w:rPr>
          <w:b/>
          <w:color w:val="00462F"/>
        </w:rPr>
        <w:t>och</w:t>
      </w:r>
      <w:r>
        <w:rPr>
          <w:b/>
          <w:color w:val="00462F"/>
          <w:spacing w:val="-3"/>
        </w:rPr>
        <w:t xml:space="preserve"> </w:t>
      </w:r>
      <w:r>
        <w:rPr>
          <w:b/>
          <w:color w:val="00462F"/>
        </w:rPr>
        <w:t>individuellt</w:t>
      </w:r>
      <w:r>
        <w:rPr>
          <w:b/>
          <w:color w:val="00462F"/>
          <w:spacing w:val="-3"/>
        </w:rPr>
        <w:t xml:space="preserve"> </w:t>
      </w:r>
      <w:r>
        <w:rPr>
          <w:b/>
          <w:color w:val="00462F"/>
        </w:rPr>
        <w:t>anpassad</w:t>
      </w:r>
      <w:r>
        <w:rPr>
          <w:b/>
          <w:color w:val="00462F"/>
          <w:spacing w:val="-3"/>
        </w:rPr>
        <w:t xml:space="preserve"> </w:t>
      </w:r>
      <w:r>
        <w:rPr>
          <w:b/>
          <w:color w:val="00462F"/>
        </w:rPr>
        <w:t>rådgivning</w:t>
      </w:r>
      <w:r>
        <w:rPr>
          <w:b/>
          <w:color w:val="00462F"/>
          <w:spacing w:val="-3"/>
        </w:rPr>
        <w:t xml:space="preserve"> </w:t>
      </w:r>
      <w:r>
        <w:rPr>
          <w:b/>
          <w:color w:val="00462F"/>
        </w:rPr>
        <w:t xml:space="preserve">och stöd och att möjligheten att </w:t>
      </w:r>
      <w:r>
        <w:rPr>
          <w:b/>
          <w:color w:val="00462F"/>
        </w:rPr>
        <w:t xml:space="preserve">få rådgivning och personligt stöd blir jämlik i hela </w:t>
      </w:r>
      <w:r>
        <w:rPr>
          <w:b/>
          <w:color w:val="00462F"/>
          <w:spacing w:val="-2"/>
        </w:rPr>
        <w:t>landet.</w:t>
      </w:r>
    </w:p>
    <w:p w14:paraId="277694F0" w14:textId="77777777" w:rsidR="00DA6DF4" w:rsidRDefault="00DA6DF4">
      <w:pPr>
        <w:spacing w:line="206" w:lineRule="auto"/>
        <w:sectPr w:rsidR="00DA6DF4">
          <w:pgSz w:w="11910" w:h="16840"/>
          <w:pgMar w:top="1820" w:right="60" w:bottom="2140" w:left="1300" w:header="0" w:footer="1946" w:gutter="0"/>
          <w:cols w:space="720"/>
        </w:sectPr>
      </w:pPr>
    </w:p>
    <w:p w14:paraId="277694F1" w14:textId="77777777" w:rsidR="00DA6DF4" w:rsidRDefault="00DA6DF4">
      <w:pPr>
        <w:pStyle w:val="BodyText"/>
        <w:rPr>
          <w:b/>
          <w:sz w:val="20"/>
        </w:rPr>
      </w:pPr>
    </w:p>
    <w:p w14:paraId="277694F2" w14:textId="77777777" w:rsidR="00DA6DF4" w:rsidRDefault="00DA6DF4">
      <w:pPr>
        <w:pStyle w:val="BodyText"/>
        <w:rPr>
          <w:b/>
          <w:sz w:val="20"/>
        </w:rPr>
      </w:pPr>
    </w:p>
    <w:p w14:paraId="277694F3" w14:textId="77777777" w:rsidR="00DA6DF4" w:rsidRDefault="00DA6DF4">
      <w:pPr>
        <w:pStyle w:val="BodyText"/>
        <w:rPr>
          <w:b/>
          <w:sz w:val="17"/>
        </w:rPr>
      </w:pPr>
    </w:p>
    <w:p w14:paraId="277694F4" w14:textId="77777777" w:rsidR="00DA6DF4" w:rsidRDefault="00EA70F5">
      <w:pPr>
        <w:pStyle w:val="Heading1"/>
      </w:pPr>
      <w:bookmarkStart w:id="4" w:name="_TOC_250004"/>
      <w:r>
        <w:rPr>
          <w:color w:val="00462F"/>
        </w:rPr>
        <w:t>HJÄLPMEDEL</w:t>
      </w:r>
      <w:r>
        <w:rPr>
          <w:color w:val="00462F"/>
          <w:spacing w:val="-12"/>
        </w:rPr>
        <w:t xml:space="preserve"> </w:t>
      </w:r>
      <w:r>
        <w:rPr>
          <w:color w:val="00462F"/>
        </w:rPr>
        <w:t>OCH</w:t>
      </w:r>
      <w:r>
        <w:rPr>
          <w:color w:val="00462F"/>
          <w:spacing w:val="-9"/>
        </w:rPr>
        <w:t xml:space="preserve"> </w:t>
      </w:r>
      <w:bookmarkEnd w:id="4"/>
      <w:r>
        <w:rPr>
          <w:color w:val="00462F"/>
          <w:spacing w:val="-2"/>
        </w:rPr>
        <w:t>HABILITERING</w:t>
      </w:r>
    </w:p>
    <w:p w14:paraId="277694F5" w14:textId="77777777" w:rsidR="00DA6DF4" w:rsidRDefault="00EA70F5">
      <w:pPr>
        <w:pStyle w:val="BodyText"/>
        <w:spacing w:before="221" w:line="206" w:lineRule="auto"/>
        <w:ind w:left="117" w:right="1338"/>
      </w:pPr>
      <w:r>
        <w:t>Hjälpmedel</w:t>
      </w:r>
      <w:r>
        <w:rPr>
          <w:spacing w:val="-11"/>
        </w:rPr>
        <w:t xml:space="preserve"> </w:t>
      </w:r>
      <w:r>
        <w:t>är</w:t>
      </w:r>
      <w:r>
        <w:rPr>
          <w:spacing w:val="-11"/>
        </w:rPr>
        <w:t xml:space="preserve"> </w:t>
      </w:r>
      <w:r>
        <w:t>till</w:t>
      </w:r>
      <w:r>
        <w:rPr>
          <w:spacing w:val="-11"/>
        </w:rPr>
        <w:t xml:space="preserve"> </w:t>
      </w:r>
      <w:r>
        <w:t>för</w:t>
      </w:r>
      <w:r>
        <w:rPr>
          <w:spacing w:val="-11"/>
        </w:rPr>
        <w:t xml:space="preserve"> </w:t>
      </w:r>
      <w:r>
        <w:t>att</w:t>
      </w:r>
      <w:r>
        <w:rPr>
          <w:spacing w:val="-11"/>
        </w:rPr>
        <w:t xml:space="preserve"> </w:t>
      </w:r>
      <w:r>
        <w:t>kompensera</w:t>
      </w:r>
      <w:r>
        <w:rPr>
          <w:spacing w:val="-11"/>
        </w:rPr>
        <w:t xml:space="preserve"> </w:t>
      </w:r>
      <w:r>
        <w:t>för</w:t>
      </w:r>
      <w:r>
        <w:rPr>
          <w:spacing w:val="-11"/>
        </w:rPr>
        <w:t xml:space="preserve"> </w:t>
      </w:r>
      <w:r>
        <w:t>funktionsnedsättningar,</w:t>
      </w:r>
      <w:r>
        <w:rPr>
          <w:spacing w:val="-11"/>
        </w:rPr>
        <w:t xml:space="preserve"> </w:t>
      </w:r>
      <w:r>
        <w:t>men</w:t>
      </w:r>
      <w:r>
        <w:rPr>
          <w:spacing w:val="-11"/>
        </w:rPr>
        <w:t xml:space="preserve"> </w:t>
      </w:r>
      <w:r>
        <w:t>det</w:t>
      </w:r>
      <w:r>
        <w:rPr>
          <w:spacing w:val="-11"/>
        </w:rPr>
        <w:t xml:space="preserve"> </w:t>
      </w:r>
      <w:r>
        <w:t>är</w:t>
      </w:r>
      <w:r>
        <w:rPr>
          <w:spacing w:val="-11"/>
        </w:rPr>
        <w:t xml:space="preserve"> </w:t>
      </w:r>
      <w:r>
        <w:t>stora</w:t>
      </w:r>
      <w:r>
        <w:rPr>
          <w:spacing w:val="-11"/>
        </w:rPr>
        <w:t xml:space="preserve"> </w:t>
      </w:r>
      <w:r>
        <w:t>skillnader över</w:t>
      </w:r>
      <w:r>
        <w:rPr>
          <w:spacing w:val="-5"/>
        </w:rPr>
        <w:t xml:space="preserve"> </w:t>
      </w:r>
      <w:r>
        <w:t>landet</w:t>
      </w:r>
      <w:r>
        <w:rPr>
          <w:spacing w:val="-5"/>
        </w:rPr>
        <w:t xml:space="preserve"> </w:t>
      </w:r>
      <w:r>
        <w:t>när</w:t>
      </w:r>
      <w:r>
        <w:rPr>
          <w:spacing w:val="-5"/>
        </w:rPr>
        <w:t xml:space="preserve"> </w:t>
      </w:r>
      <w:r>
        <w:t>det</w:t>
      </w:r>
      <w:r>
        <w:rPr>
          <w:spacing w:val="-5"/>
        </w:rPr>
        <w:t xml:space="preserve"> </w:t>
      </w:r>
      <w:r>
        <w:t>gäller</w:t>
      </w:r>
      <w:r>
        <w:rPr>
          <w:spacing w:val="-5"/>
        </w:rPr>
        <w:t xml:space="preserve"> </w:t>
      </w:r>
      <w:r>
        <w:t>tillgång</w:t>
      </w:r>
      <w:r>
        <w:rPr>
          <w:spacing w:val="-5"/>
        </w:rPr>
        <w:t xml:space="preserve"> </w:t>
      </w:r>
      <w:r>
        <w:t>på</w:t>
      </w:r>
      <w:r>
        <w:rPr>
          <w:spacing w:val="-5"/>
        </w:rPr>
        <w:t xml:space="preserve"> </w:t>
      </w:r>
      <w:r>
        <w:t>hjälpmedel,</w:t>
      </w:r>
      <w:r>
        <w:rPr>
          <w:spacing w:val="-5"/>
        </w:rPr>
        <w:t xml:space="preserve"> </w:t>
      </w:r>
      <w:r>
        <w:t>typ</w:t>
      </w:r>
      <w:r>
        <w:rPr>
          <w:spacing w:val="-5"/>
        </w:rPr>
        <w:t xml:space="preserve"> </w:t>
      </w:r>
      <w:r>
        <w:t>av</w:t>
      </w:r>
      <w:r>
        <w:rPr>
          <w:spacing w:val="-5"/>
        </w:rPr>
        <w:t xml:space="preserve"> </w:t>
      </w:r>
      <w:r>
        <w:t>hjälpmedel,</w:t>
      </w:r>
      <w:r>
        <w:rPr>
          <w:spacing w:val="-5"/>
        </w:rPr>
        <w:t xml:space="preserve"> </w:t>
      </w:r>
      <w:r>
        <w:t>avgifter</w:t>
      </w:r>
      <w:r>
        <w:rPr>
          <w:spacing w:val="-5"/>
        </w:rPr>
        <w:t xml:space="preserve"> </w:t>
      </w:r>
      <w:r>
        <w:t>för</w:t>
      </w:r>
      <w:r>
        <w:rPr>
          <w:spacing w:val="-5"/>
        </w:rPr>
        <w:t xml:space="preserve"> </w:t>
      </w:r>
      <w:r>
        <w:t xml:space="preserve">hjälpmedlen </w:t>
      </w:r>
      <w:proofErr w:type="gramStart"/>
      <w:r>
        <w:t>etc.</w:t>
      </w:r>
      <w:proofErr w:type="gramEnd"/>
      <w:r>
        <w:rPr>
          <w:spacing w:val="-2"/>
        </w:rPr>
        <w:t xml:space="preserve"> </w:t>
      </w:r>
      <w:r>
        <w:t>Det</w:t>
      </w:r>
      <w:r>
        <w:rPr>
          <w:spacing w:val="-2"/>
        </w:rPr>
        <w:t xml:space="preserve"> </w:t>
      </w:r>
      <w:r>
        <w:t>kan</w:t>
      </w:r>
      <w:r>
        <w:rPr>
          <w:spacing w:val="-2"/>
        </w:rPr>
        <w:t xml:space="preserve"> </w:t>
      </w:r>
      <w:r>
        <w:t>till</w:t>
      </w:r>
      <w:r>
        <w:rPr>
          <w:spacing w:val="-2"/>
        </w:rPr>
        <w:t xml:space="preserve"> </w:t>
      </w:r>
      <w:r>
        <w:t>exempel</w:t>
      </w:r>
      <w:r>
        <w:rPr>
          <w:spacing w:val="-2"/>
        </w:rPr>
        <w:t xml:space="preserve"> </w:t>
      </w:r>
      <w:r>
        <w:t>handla</w:t>
      </w:r>
      <w:r>
        <w:rPr>
          <w:spacing w:val="-2"/>
        </w:rPr>
        <w:t xml:space="preserve"> </w:t>
      </w:r>
      <w:r>
        <w:t>om</w:t>
      </w:r>
      <w:r>
        <w:rPr>
          <w:spacing w:val="-2"/>
        </w:rPr>
        <w:t xml:space="preserve"> </w:t>
      </w:r>
      <w:r>
        <w:t>att</w:t>
      </w:r>
      <w:r>
        <w:rPr>
          <w:spacing w:val="-2"/>
        </w:rPr>
        <w:t xml:space="preserve"> </w:t>
      </w:r>
      <w:r>
        <w:t>man</w:t>
      </w:r>
      <w:r>
        <w:rPr>
          <w:spacing w:val="-2"/>
        </w:rPr>
        <w:t xml:space="preserve"> </w:t>
      </w:r>
      <w:r>
        <w:t>bara</w:t>
      </w:r>
      <w:r>
        <w:rPr>
          <w:spacing w:val="-2"/>
        </w:rPr>
        <w:t xml:space="preserve"> </w:t>
      </w:r>
      <w:r>
        <w:t>får</w:t>
      </w:r>
      <w:r>
        <w:rPr>
          <w:spacing w:val="-2"/>
        </w:rPr>
        <w:t xml:space="preserve"> </w:t>
      </w:r>
      <w:r>
        <w:t>en</w:t>
      </w:r>
      <w:r>
        <w:rPr>
          <w:spacing w:val="-2"/>
        </w:rPr>
        <w:t xml:space="preserve"> </w:t>
      </w:r>
      <w:r>
        <w:t>rullstol,</w:t>
      </w:r>
      <w:r>
        <w:rPr>
          <w:spacing w:val="-2"/>
        </w:rPr>
        <w:t xml:space="preserve"> </w:t>
      </w:r>
      <w:r>
        <w:t>även</w:t>
      </w:r>
      <w:r>
        <w:rPr>
          <w:spacing w:val="-2"/>
        </w:rPr>
        <w:t xml:space="preserve"> </w:t>
      </w:r>
      <w:r>
        <w:t>om</w:t>
      </w:r>
      <w:r>
        <w:rPr>
          <w:spacing w:val="-2"/>
        </w:rPr>
        <w:t xml:space="preserve"> </w:t>
      </w:r>
      <w:r>
        <w:t>man</w:t>
      </w:r>
      <w:r>
        <w:rPr>
          <w:spacing w:val="-2"/>
        </w:rPr>
        <w:t xml:space="preserve"> </w:t>
      </w:r>
      <w:r>
        <w:t>behöver</w:t>
      </w:r>
      <w:r>
        <w:rPr>
          <w:spacing w:val="-2"/>
        </w:rPr>
        <w:t xml:space="preserve"> </w:t>
      </w:r>
      <w:r>
        <w:t>olika rullstolar för inom- respektive utomhusbruk. För barn kan detta bli extra besvärligt.</w:t>
      </w:r>
    </w:p>
    <w:p w14:paraId="277694F6" w14:textId="77777777" w:rsidR="00DA6DF4" w:rsidRDefault="00EA70F5">
      <w:pPr>
        <w:pStyle w:val="BodyText"/>
        <w:spacing w:line="206" w:lineRule="auto"/>
        <w:ind w:left="117" w:right="1338"/>
      </w:pPr>
      <w:r>
        <w:t>Beslut</w:t>
      </w:r>
      <w:r>
        <w:rPr>
          <w:spacing w:val="-8"/>
        </w:rPr>
        <w:t xml:space="preserve"> </w:t>
      </w:r>
      <w:r>
        <w:t>om</w:t>
      </w:r>
      <w:r>
        <w:rPr>
          <w:spacing w:val="-8"/>
        </w:rPr>
        <w:t xml:space="preserve"> </w:t>
      </w:r>
      <w:r>
        <w:t>vilket</w:t>
      </w:r>
      <w:r>
        <w:rPr>
          <w:spacing w:val="-8"/>
        </w:rPr>
        <w:t xml:space="preserve"> </w:t>
      </w:r>
      <w:r>
        <w:t>hjälpmedel</w:t>
      </w:r>
      <w:r>
        <w:rPr>
          <w:spacing w:val="-8"/>
        </w:rPr>
        <w:t xml:space="preserve"> </w:t>
      </w:r>
      <w:r>
        <w:t>man</w:t>
      </w:r>
      <w:r>
        <w:rPr>
          <w:spacing w:val="-8"/>
        </w:rPr>
        <w:t xml:space="preserve"> </w:t>
      </w:r>
      <w:r>
        <w:t>ska</w:t>
      </w:r>
      <w:r>
        <w:rPr>
          <w:spacing w:val="-8"/>
        </w:rPr>
        <w:t xml:space="preserve"> </w:t>
      </w:r>
      <w:r>
        <w:t>få,</w:t>
      </w:r>
      <w:r>
        <w:rPr>
          <w:spacing w:val="-8"/>
        </w:rPr>
        <w:t xml:space="preserve"> </w:t>
      </w:r>
      <w:r>
        <w:t>eller</w:t>
      </w:r>
      <w:r>
        <w:rPr>
          <w:spacing w:val="-8"/>
        </w:rPr>
        <w:t xml:space="preserve"> </w:t>
      </w:r>
      <w:r>
        <w:t>inte</w:t>
      </w:r>
      <w:r>
        <w:rPr>
          <w:spacing w:val="-8"/>
        </w:rPr>
        <w:t xml:space="preserve"> </w:t>
      </w:r>
      <w:r>
        <w:t>få,</w:t>
      </w:r>
      <w:r>
        <w:rPr>
          <w:spacing w:val="-8"/>
        </w:rPr>
        <w:t xml:space="preserve"> </w:t>
      </w:r>
      <w:r>
        <w:t>går</w:t>
      </w:r>
      <w:r>
        <w:rPr>
          <w:spacing w:val="-8"/>
        </w:rPr>
        <w:t xml:space="preserve"> </w:t>
      </w:r>
      <w:r>
        <w:t>inte</w:t>
      </w:r>
      <w:r>
        <w:rPr>
          <w:spacing w:val="-8"/>
        </w:rPr>
        <w:t xml:space="preserve"> </w:t>
      </w:r>
      <w:r>
        <w:t>att</w:t>
      </w:r>
      <w:r>
        <w:rPr>
          <w:spacing w:val="-8"/>
        </w:rPr>
        <w:t xml:space="preserve"> </w:t>
      </w:r>
      <w:r>
        <w:t>överklaga,</w:t>
      </w:r>
      <w:r>
        <w:rPr>
          <w:spacing w:val="-8"/>
        </w:rPr>
        <w:t xml:space="preserve"> </w:t>
      </w:r>
      <w:r>
        <w:t>eftersom</w:t>
      </w:r>
      <w:r>
        <w:rPr>
          <w:spacing w:val="-8"/>
        </w:rPr>
        <w:t xml:space="preserve"> </w:t>
      </w:r>
      <w:r>
        <w:t>man</w:t>
      </w:r>
      <w:r>
        <w:rPr>
          <w:spacing w:val="-8"/>
        </w:rPr>
        <w:t xml:space="preserve"> </w:t>
      </w:r>
      <w:r>
        <w:t>inte kan överklaga beslut om vård.</w:t>
      </w:r>
    </w:p>
    <w:p w14:paraId="277694F7" w14:textId="77777777" w:rsidR="00DA6DF4" w:rsidRDefault="00DA6DF4">
      <w:pPr>
        <w:pStyle w:val="BodyText"/>
        <w:spacing w:before="6"/>
        <w:rPr>
          <w:sz w:val="18"/>
        </w:rPr>
      </w:pPr>
    </w:p>
    <w:p w14:paraId="277694F8" w14:textId="77777777" w:rsidR="00DA6DF4" w:rsidRDefault="00EA70F5">
      <w:pPr>
        <w:pStyle w:val="BodyText"/>
        <w:spacing w:before="1" w:line="206" w:lineRule="auto"/>
        <w:ind w:left="117" w:right="1511"/>
      </w:pPr>
      <w:r>
        <w:t>Fritidshjälpmedel</w:t>
      </w:r>
      <w:r>
        <w:rPr>
          <w:spacing w:val="-8"/>
        </w:rPr>
        <w:t xml:space="preserve"> </w:t>
      </w:r>
      <w:r>
        <w:t>är</w:t>
      </w:r>
      <w:r>
        <w:rPr>
          <w:spacing w:val="-8"/>
        </w:rPr>
        <w:t xml:space="preserve"> </w:t>
      </w:r>
      <w:r>
        <w:t>viktiga</w:t>
      </w:r>
      <w:r>
        <w:rPr>
          <w:spacing w:val="-8"/>
        </w:rPr>
        <w:t xml:space="preserve"> </w:t>
      </w:r>
      <w:r>
        <w:t>för</w:t>
      </w:r>
      <w:r>
        <w:rPr>
          <w:spacing w:val="-8"/>
        </w:rPr>
        <w:t xml:space="preserve"> </w:t>
      </w:r>
      <w:r>
        <w:t>att</w:t>
      </w:r>
      <w:r>
        <w:rPr>
          <w:spacing w:val="-8"/>
        </w:rPr>
        <w:t xml:space="preserve"> </w:t>
      </w:r>
      <w:r>
        <w:t>barn</w:t>
      </w:r>
      <w:r>
        <w:rPr>
          <w:spacing w:val="-8"/>
        </w:rPr>
        <w:t xml:space="preserve"> </w:t>
      </w:r>
      <w:r>
        <w:t>och</w:t>
      </w:r>
      <w:r>
        <w:rPr>
          <w:spacing w:val="-8"/>
        </w:rPr>
        <w:t xml:space="preserve"> </w:t>
      </w:r>
      <w:r>
        <w:t>vuxna</w:t>
      </w:r>
      <w:r>
        <w:rPr>
          <w:spacing w:val="-8"/>
        </w:rPr>
        <w:t xml:space="preserve"> </w:t>
      </w:r>
      <w:r>
        <w:t>ska</w:t>
      </w:r>
      <w:r>
        <w:rPr>
          <w:spacing w:val="-8"/>
        </w:rPr>
        <w:t xml:space="preserve"> </w:t>
      </w:r>
      <w:r>
        <w:t>kunna</w:t>
      </w:r>
      <w:r>
        <w:rPr>
          <w:spacing w:val="-8"/>
        </w:rPr>
        <w:t xml:space="preserve"> </w:t>
      </w:r>
      <w:r>
        <w:t>ha</w:t>
      </w:r>
      <w:r>
        <w:rPr>
          <w:spacing w:val="-8"/>
        </w:rPr>
        <w:t xml:space="preserve"> </w:t>
      </w:r>
      <w:r>
        <w:t>en</w:t>
      </w:r>
      <w:r>
        <w:rPr>
          <w:spacing w:val="-8"/>
        </w:rPr>
        <w:t xml:space="preserve"> </w:t>
      </w:r>
      <w:r>
        <w:t>meningsfull</w:t>
      </w:r>
      <w:r>
        <w:rPr>
          <w:spacing w:val="-8"/>
        </w:rPr>
        <w:t xml:space="preserve"> </w:t>
      </w:r>
      <w:r>
        <w:t>fritid,</w:t>
      </w:r>
      <w:r>
        <w:rPr>
          <w:spacing w:val="-8"/>
        </w:rPr>
        <w:t xml:space="preserve"> </w:t>
      </w:r>
      <w:r>
        <w:t>träna och utvecklas och i de flesta regioner är det ingenting man kan få eller låna. Fritidsbanker byggs upp genom privata initiativ på sina håll, men det är långt ifrån tillräckligt.</w:t>
      </w:r>
    </w:p>
    <w:p w14:paraId="277694F9" w14:textId="77777777" w:rsidR="00DA6DF4" w:rsidRDefault="00DA6DF4">
      <w:pPr>
        <w:pStyle w:val="BodyText"/>
        <w:spacing w:before="9"/>
        <w:rPr>
          <w:sz w:val="18"/>
        </w:rPr>
      </w:pPr>
    </w:p>
    <w:p w14:paraId="277694FA" w14:textId="77777777" w:rsidR="00DA6DF4" w:rsidRDefault="00EA70F5">
      <w:pPr>
        <w:pStyle w:val="Heading2"/>
        <w:numPr>
          <w:ilvl w:val="0"/>
          <w:numId w:val="1"/>
        </w:numPr>
        <w:tabs>
          <w:tab w:val="left" w:pos="838"/>
        </w:tabs>
        <w:spacing w:line="206" w:lineRule="auto"/>
        <w:ind w:right="1598" w:hanging="154"/>
        <w:rPr>
          <w:color w:val="00462F"/>
        </w:rPr>
      </w:pPr>
      <w:r>
        <w:rPr>
          <w:color w:val="00462F"/>
        </w:rPr>
        <w:t xml:space="preserve">Centerpartiet vill </w:t>
      </w:r>
      <w:r>
        <w:rPr>
          <w:color w:val="00462F"/>
        </w:rPr>
        <w:t xml:space="preserve">se en reglering av hjälpmedelsförskrivningen och stärka </w:t>
      </w:r>
      <w:proofErr w:type="gramStart"/>
      <w:r>
        <w:rPr>
          <w:color w:val="00462F"/>
        </w:rPr>
        <w:t>till- gången</w:t>
      </w:r>
      <w:proofErr w:type="gramEnd"/>
      <w:r>
        <w:rPr>
          <w:color w:val="00462F"/>
          <w:spacing w:val="-3"/>
        </w:rPr>
        <w:t xml:space="preserve"> </w:t>
      </w:r>
      <w:r>
        <w:rPr>
          <w:color w:val="00462F"/>
        </w:rPr>
        <w:t>till</w:t>
      </w:r>
      <w:r>
        <w:rPr>
          <w:color w:val="00462F"/>
          <w:spacing w:val="-3"/>
        </w:rPr>
        <w:t xml:space="preserve"> </w:t>
      </w:r>
      <w:r>
        <w:rPr>
          <w:color w:val="00462F"/>
        </w:rPr>
        <w:t>fritidshjälpmedel.</w:t>
      </w:r>
      <w:r>
        <w:rPr>
          <w:color w:val="00462F"/>
          <w:spacing w:val="-3"/>
        </w:rPr>
        <w:t xml:space="preserve"> </w:t>
      </w:r>
      <w:r>
        <w:rPr>
          <w:color w:val="00462F"/>
        </w:rPr>
        <w:t>Om</w:t>
      </w:r>
      <w:r>
        <w:rPr>
          <w:color w:val="00462F"/>
          <w:spacing w:val="-3"/>
        </w:rPr>
        <w:t xml:space="preserve"> </w:t>
      </w:r>
      <w:r>
        <w:rPr>
          <w:color w:val="00462F"/>
        </w:rPr>
        <w:t>man</w:t>
      </w:r>
      <w:r>
        <w:rPr>
          <w:color w:val="00462F"/>
          <w:spacing w:val="-3"/>
        </w:rPr>
        <w:t xml:space="preserve"> </w:t>
      </w:r>
      <w:r>
        <w:rPr>
          <w:color w:val="00462F"/>
        </w:rPr>
        <w:t>får</w:t>
      </w:r>
      <w:r>
        <w:rPr>
          <w:color w:val="00462F"/>
          <w:spacing w:val="-3"/>
        </w:rPr>
        <w:t xml:space="preserve"> </w:t>
      </w:r>
      <w:r>
        <w:rPr>
          <w:color w:val="00462F"/>
        </w:rPr>
        <w:t>avslag</w:t>
      </w:r>
      <w:r>
        <w:rPr>
          <w:color w:val="00462F"/>
          <w:spacing w:val="-3"/>
        </w:rPr>
        <w:t xml:space="preserve"> </w:t>
      </w:r>
      <w:r>
        <w:rPr>
          <w:color w:val="00462F"/>
        </w:rPr>
        <w:t>på</w:t>
      </w:r>
      <w:r>
        <w:rPr>
          <w:color w:val="00462F"/>
          <w:spacing w:val="-3"/>
        </w:rPr>
        <w:t xml:space="preserve"> </w:t>
      </w:r>
      <w:r>
        <w:rPr>
          <w:color w:val="00462F"/>
        </w:rPr>
        <w:t>önskemål</w:t>
      </w:r>
      <w:r>
        <w:rPr>
          <w:color w:val="00462F"/>
          <w:spacing w:val="-3"/>
        </w:rPr>
        <w:t xml:space="preserve"> </w:t>
      </w:r>
      <w:r>
        <w:rPr>
          <w:color w:val="00462F"/>
        </w:rPr>
        <w:t>om</w:t>
      </w:r>
      <w:r>
        <w:rPr>
          <w:color w:val="00462F"/>
          <w:spacing w:val="-3"/>
        </w:rPr>
        <w:t xml:space="preserve"> </w:t>
      </w:r>
      <w:r>
        <w:rPr>
          <w:color w:val="00462F"/>
        </w:rPr>
        <w:t>ett</w:t>
      </w:r>
      <w:r>
        <w:rPr>
          <w:color w:val="00462F"/>
          <w:spacing w:val="-3"/>
        </w:rPr>
        <w:t xml:space="preserve"> </w:t>
      </w:r>
      <w:r>
        <w:rPr>
          <w:color w:val="00462F"/>
        </w:rPr>
        <w:t>hjälpmedel som man själv anser att man behöver så ska man kunna överklaga detta.</w:t>
      </w:r>
    </w:p>
    <w:p w14:paraId="277694FB" w14:textId="77777777" w:rsidR="00DA6DF4" w:rsidRDefault="00EA70F5">
      <w:pPr>
        <w:pStyle w:val="BodyText"/>
        <w:spacing w:before="261" w:line="206" w:lineRule="auto"/>
        <w:ind w:left="117" w:right="1511"/>
      </w:pPr>
      <w:r>
        <w:t>Habiliteringens</w:t>
      </w:r>
      <w:r>
        <w:rPr>
          <w:spacing w:val="-4"/>
        </w:rPr>
        <w:t xml:space="preserve"> </w:t>
      </w:r>
      <w:r>
        <w:t>uppdrag</w:t>
      </w:r>
      <w:r>
        <w:rPr>
          <w:spacing w:val="-4"/>
        </w:rPr>
        <w:t xml:space="preserve"> </w:t>
      </w:r>
      <w:r>
        <w:t>är</w:t>
      </w:r>
      <w:r>
        <w:rPr>
          <w:spacing w:val="-4"/>
        </w:rPr>
        <w:t xml:space="preserve"> </w:t>
      </w:r>
      <w:r>
        <w:t>ge</w:t>
      </w:r>
      <w:r>
        <w:rPr>
          <w:spacing w:val="-4"/>
        </w:rPr>
        <w:t xml:space="preserve"> </w:t>
      </w:r>
      <w:r>
        <w:t>stöd</w:t>
      </w:r>
      <w:r>
        <w:rPr>
          <w:spacing w:val="-4"/>
        </w:rPr>
        <w:t xml:space="preserve"> </w:t>
      </w:r>
      <w:r>
        <w:t>åt</w:t>
      </w:r>
      <w:r>
        <w:rPr>
          <w:spacing w:val="-4"/>
        </w:rPr>
        <w:t xml:space="preserve"> </w:t>
      </w:r>
      <w:r>
        <w:t>personer</w:t>
      </w:r>
      <w:r>
        <w:rPr>
          <w:spacing w:val="-4"/>
        </w:rPr>
        <w:t xml:space="preserve"> </w:t>
      </w:r>
      <w:r>
        <w:t>med</w:t>
      </w:r>
      <w:r>
        <w:rPr>
          <w:spacing w:val="-4"/>
        </w:rPr>
        <w:t xml:space="preserve"> </w:t>
      </w:r>
      <w:r>
        <w:t>funktionedsättning</w:t>
      </w:r>
      <w:r>
        <w:rPr>
          <w:spacing w:val="-4"/>
        </w:rPr>
        <w:t xml:space="preserve"> </w:t>
      </w:r>
      <w:r>
        <w:t>med</w:t>
      </w:r>
      <w:r>
        <w:rPr>
          <w:spacing w:val="-4"/>
        </w:rPr>
        <w:t xml:space="preserve"> </w:t>
      </w:r>
      <w:r>
        <w:t>att</w:t>
      </w:r>
      <w:r>
        <w:rPr>
          <w:spacing w:val="-4"/>
        </w:rPr>
        <w:t xml:space="preserve"> </w:t>
      </w:r>
      <w:r>
        <w:t xml:space="preserve">förebygga och minska svårigheter som funktionsnedsättningen innebär. Det kan till exempel handla </w:t>
      </w:r>
      <w:r>
        <w:t>om behandling, träning, rådgivning eller att prova ut hjälpmedel. Tyvärr brister ofta habiliteringen på grund av att tillgängligheten är dålig och kvaliteten undermålig.</w:t>
      </w:r>
    </w:p>
    <w:p w14:paraId="277694FC" w14:textId="77777777" w:rsidR="00DA6DF4" w:rsidRDefault="00EA70F5">
      <w:pPr>
        <w:pStyle w:val="BodyText"/>
        <w:spacing w:line="206" w:lineRule="auto"/>
        <w:ind w:left="117" w:right="1338"/>
      </w:pPr>
      <w:r>
        <w:t>Genom</w:t>
      </w:r>
      <w:r>
        <w:rPr>
          <w:spacing w:val="-4"/>
        </w:rPr>
        <w:t xml:space="preserve"> </w:t>
      </w:r>
      <w:r>
        <w:t>att</w:t>
      </w:r>
      <w:r>
        <w:rPr>
          <w:spacing w:val="-4"/>
        </w:rPr>
        <w:t xml:space="preserve"> </w:t>
      </w:r>
      <w:r>
        <w:t>öppna</w:t>
      </w:r>
      <w:r>
        <w:rPr>
          <w:spacing w:val="-4"/>
        </w:rPr>
        <w:t xml:space="preserve"> </w:t>
      </w:r>
      <w:r>
        <w:t>upp</w:t>
      </w:r>
      <w:r>
        <w:rPr>
          <w:spacing w:val="-4"/>
        </w:rPr>
        <w:t xml:space="preserve"> </w:t>
      </w:r>
      <w:r>
        <w:t>för</w:t>
      </w:r>
      <w:r>
        <w:rPr>
          <w:spacing w:val="-4"/>
        </w:rPr>
        <w:t xml:space="preserve"> </w:t>
      </w:r>
      <w:r>
        <w:t>fler</w:t>
      </w:r>
      <w:r>
        <w:rPr>
          <w:spacing w:val="-4"/>
        </w:rPr>
        <w:t xml:space="preserve"> </w:t>
      </w:r>
      <w:r>
        <w:t>aktörer</w:t>
      </w:r>
      <w:r>
        <w:rPr>
          <w:spacing w:val="-4"/>
        </w:rPr>
        <w:t xml:space="preserve"> </w:t>
      </w:r>
      <w:r>
        <w:t>kan</w:t>
      </w:r>
      <w:r>
        <w:rPr>
          <w:spacing w:val="-4"/>
        </w:rPr>
        <w:t xml:space="preserve"> </w:t>
      </w:r>
      <w:r>
        <w:t>möjligheterna</w:t>
      </w:r>
      <w:r>
        <w:rPr>
          <w:spacing w:val="-4"/>
        </w:rPr>
        <w:t xml:space="preserve"> </w:t>
      </w:r>
      <w:r>
        <w:t>till</w:t>
      </w:r>
      <w:r>
        <w:rPr>
          <w:spacing w:val="-4"/>
        </w:rPr>
        <w:t xml:space="preserve"> </w:t>
      </w:r>
      <w:r>
        <w:t>delaktighet</w:t>
      </w:r>
      <w:r>
        <w:rPr>
          <w:spacing w:val="-4"/>
        </w:rPr>
        <w:t xml:space="preserve"> </w:t>
      </w:r>
      <w:r>
        <w:t>för</w:t>
      </w:r>
      <w:r>
        <w:rPr>
          <w:spacing w:val="-4"/>
        </w:rPr>
        <w:t xml:space="preserve"> </w:t>
      </w:r>
      <w:r>
        <w:t>den</w:t>
      </w:r>
      <w:r>
        <w:rPr>
          <w:spacing w:val="-4"/>
        </w:rPr>
        <w:t xml:space="preserve"> </w:t>
      </w:r>
      <w:r>
        <w:t>enskil</w:t>
      </w:r>
      <w:r>
        <w:t>de</w:t>
      </w:r>
      <w:r>
        <w:rPr>
          <w:spacing w:val="-4"/>
        </w:rPr>
        <w:t xml:space="preserve"> </w:t>
      </w:r>
      <w:r>
        <w:t>öka. Det kan också stärka drivkrafterna att erbjuda insatser av hög kvalitet.</w:t>
      </w:r>
    </w:p>
    <w:p w14:paraId="277694FD" w14:textId="77777777" w:rsidR="00DA6DF4" w:rsidRDefault="00EA70F5">
      <w:pPr>
        <w:pStyle w:val="ListParagraph"/>
        <w:numPr>
          <w:ilvl w:val="1"/>
          <w:numId w:val="1"/>
        </w:numPr>
        <w:tabs>
          <w:tab w:val="left" w:pos="1003"/>
        </w:tabs>
        <w:spacing w:before="225"/>
        <w:rPr>
          <w:b/>
          <w:sz w:val="24"/>
        </w:rPr>
      </w:pPr>
      <w:r>
        <w:rPr>
          <w:b/>
          <w:color w:val="00462F"/>
          <w:sz w:val="24"/>
        </w:rPr>
        <w:t>Centerpartiet</w:t>
      </w:r>
      <w:r>
        <w:rPr>
          <w:b/>
          <w:color w:val="00462F"/>
          <w:spacing w:val="-6"/>
          <w:sz w:val="24"/>
        </w:rPr>
        <w:t xml:space="preserve"> </w:t>
      </w:r>
      <w:r>
        <w:rPr>
          <w:b/>
          <w:color w:val="00462F"/>
          <w:sz w:val="24"/>
        </w:rPr>
        <w:t>vill</w:t>
      </w:r>
      <w:r>
        <w:rPr>
          <w:b/>
          <w:color w:val="00462F"/>
          <w:spacing w:val="-3"/>
          <w:sz w:val="24"/>
        </w:rPr>
        <w:t xml:space="preserve"> </w:t>
      </w:r>
      <w:r>
        <w:rPr>
          <w:b/>
          <w:color w:val="00462F"/>
          <w:sz w:val="24"/>
        </w:rPr>
        <w:t>utreda</w:t>
      </w:r>
      <w:r>
        <w:rPr>
          <w:b/>
          <w:color w:val="00462F"/>
          <w:spacing w:val="-4"/>
          <w:sz w:val="24"/>
        </w:rPr>
        <w:t xml:space="preserve"> </w:t>
      </w:r>
      <w:r>
        <w:rPr>
          <w:b/>
          <w:color w:val="00462F"/>
          <w:sz w:val="24"/>
        </w:rPr>
        <w:t>frågan</w:t>
      </w:r>
      <w:r>
        <w:rPr>
          <w:b/>
          <w:color w:val="00462F"/>
          <w:spacing w:val="-3"/>
          <w:sz w:val="24"/>
        </w:rPr>
        <w:t xml:space="preserve"> </w:t>
      </w:r>
      <w:r>
        <w:rPr>
          <w:b/>
          <w:color w:val="00462F"/>
          <w:sz w:val="24"/>
        </w:rPr>
        <w:t>om</w:t>
      </w:r>
      <w:r>
        <w:rPr>
          <w:b/>
          <w:color w:val="00462F"/>
          <w:spacing w:val="-4"/>
          <w:sz w:val="24"/>
        </w:rPr>
        <w:t xml:space="preserve"> </w:t>
      </w:r>
      <w:r>
        <w:rPr>
          <w:b/>
          <w:color w:val="00462F"/>
          <w:sz w:val="24"/>
        </w:rPr>
        <w:t>vårdval</w:t>
      </w:r>
      <w:r>
        <w:rPr>
          <w:b/>
          <w:color w:val="00462F"/>
          <w:spacing w:val="-3"/>
          <w:sz w:val="24"/>
        </w:rPr>
        <w:t xml:space="preserve"> </w:t>
      </w:r>
      <w:r>
        <w:rPr>
          <w:b/>
          <w:color w:val="00462F"/>
          <w:sz w:val="24"/>
        </w:rPr>
        <w:t>för</w:t>
      </w:r>
      <w:r>
        <w:rPr>
          <w:b/>
          <w:color w:val="00462F"/>
          <w:spacing w:val="-3"/>
          <w:sz w:val="24"/>
        </w:rPr>
        <w:t xml:space="preserve"> </w:t>
      </w:r>
      <w:r>
        <w:rPr>
          <w:b/>
          <w:color w:val="00462F"/>
          <w:spacing w:val="-2"/>
          <w:sz w:val="24"/>
        </w:rPr>
        <w:t>habilitering.</w:t>
      </w:r>
    </w:p>
    <w:p w14:paraId="277694FE" w14:textId="77777777" w:rsidR="00DA6DF4" w:rsidRDefault="00DA6DF4">
      <w:pPr>
        <w:pStyle w:val="BodyText"/>
        <w:spacing w:before="6"/>
        <w:rPr>
          <w:b/>
          <w:sz w:val="27"/>
        </w:rPr>
      </w:pPr>
    </w:p>
    <w:p w14:paraId="277694FF" w14:textId="77777777" w:rsidR="00DA6DF4" w:rsidRDefault="00EA70F5">
      <w:pPr>
        <w:pStyle w:val="Heading1"/>
        <w:spacing w:before="0"/>
      </w:pPr>
      <w:bookmarkStart w:id="5" w:name="_TOC_250003"/>
      <w:bookmarkEnd w:id="5"/>
      <w:r>
        <w:rPr>
          <w:color w:val="00462F"/>
          <w:spacing w:val="-2"/>
        </w:rPr>
        <w:t>FÄRDTJÄNST</w:t>
      </w:r>
    </w:p>
    <w:p w14:paraId="27769500" w14:textId="77777777" w:rsidR="00DA6DF4" w:rsidRDefault="00EA70F5">
      <w:pPr>
        <w:pStyle w:val="BodyText"/>
        <w:spacing w:before="221" w:line="206" w:lineRule="auto"/>
        <w:ind w:left="117" w:right="1511"/>
      </w:pPr>
      <w:r>
        <w:t>Många</w:t>
      </w:r>
      <w:r>
        <w:rPr>
          <w:spacing w:val="-13"/>
        </w:rPr>
        <w:t xml:space="preserve"> </w:t>
      </w:r>
      <w:r>
        <w:t>människor</w:t>
      </w:r>
      <w:r>
        <w:rPr>
          <w:spacing w:val="-13"/>
        </w:rPr>
        <w:t xml:space="preserve"> </w:t>
      </w:r>
      <w:r>
        <w:t>med</w:t>
      </w:r>
      <w:r>
        <w:rPr>
          <w:spacing w:val="-13"/>
        </w:rPr>
        <w:t xml:space="preserve"> </w:t>
      </w:r>
      <w:r>
        <w:t>funktionsnedsättningar</w:t>
      </w:r>
      <w:r>
        <w:rPr>
          <w:spacing w:val="-13"/>
        </w:rPr>
        <w:t xml:space="preserve"> </w:t>
      </w:r>
      <w:r>
        <w:t>kan</w:t>
      </w:r>
      <w:r>
        <w:rPr>
          <w:spacing w:val="-13"/>
        </w:rPr>
        <w:t xml:space="preserve"> </w:t>
      </w:r>
      <w:r>
        <w:t>resa</w:t>
      </w:r>
      <w:r>
        <w:rPr>
          <w:spacing w:val="-13"/>
        </w:rPr>
        <w:t xml:space="preserve"> </w:t>
      </w:r>
      <w:r>
        <w:t>med</w:t>
      </w:r>
      <w:r>
        <w:rPr>
          <w:spacing w:val="-13"/>
        </w:rPr>
        <w:t xml:space="preserve"> </w:t>
      </w:r>
      <w:r>
        <w:t>den</w:t>
      </w:r>
      <w:r>
        <w:rPr>
          <w:spacing w:val="-13"/>
        </w:rPr>
        <w:t xml:space="preserve"> </w:t>
      </w:r>
      <w:r>
        <w:t>ordinarie</w:t>
      </w:r>
      <w:r>
        <w:rPr>
          <w:spacing w:val="-13"/>
        </w:rPr>
        <w:t xml:space="preserve"> </w:t>
      </w:r>
      <w:r>
        <w:t>kollektivtrafiken och på senare tid har åtgärder vidtagits för att göra bussar och tåg mer tillgängliga.</w:t>
      </w:r>
    </w:p>
    <w:p w14:paraId="27769501" w14:textId="77777777" w:rsidR="00DA6DF4" w:rsidRDefault="00EA70F5">
      <w:pPr>
        <w:pStyle w:val="BodyText"/>
        <w:spacing w:line="249" w:lineRule="exact"/>
        <w:ind w:left="117"/>
      </w:pPr>
      <w:r>
        <w:t>För</w:t>
      </w:r>
      <w:r>
        <w:rPr>
          <w:spacing w:val="-7"/>
        </w:rPr>
        <w:t xml:space="preserve"> </w:t>
      </w:r>
      <w:r>
        <w:t>många</w:t>
      </w:r>
      <w:r>
        <w:rPr>
          <w:spacing w:val="-5"/>
        </w:rPr>
        <w:t xml:space="preserve"> </w:t>
      </w:r>
      <w:r>
        <w:t>fungerar</w:t>
      </w:r>
      <w:r>
        <w:rPr>
          <w:spacing w:val="-5"/>
        </w:rPr>
        <w:t xml:space="preserve"> </w:t>
      </w:r>
      <w:r>
        <w:t>det</w:t>
      </w:r>
      <w:r>
        <w:rPr>
          <w:spacing w:val="-4"/>
        </w:rPr>
        <w:t xml:space="preserve"> </w:t>
      </w:r>
      <w:r>
        <w:t>bra</w:t>
      </w:r>
      <w:r>
        <w:rPr>
          <w:spacing w:val="-5"/>
        </w:rPr>
        <w:t xml:space="preserve"> </w:t>
      </w:r>
      <w:r>
        <w:t>och</w:t>
      </w:r>
      <w:r>
        <w:rPr>
          <w:spacing w:val="-5"/>
        </w:rPr>
        <w:t xml:space="preserve"> </w:t>
      </w:r>
      <w:r>
        <w:t>arbetet</w:t>
      </w:r>
      <w:r>
        <w:rPr>
          <w:spacing w:val="-4"/>
        </w:rPr>
        <w:t xml:space="preserve"> </w:t>
      </w:r>
      <w:r>
        <w:t>behöver</w:t>
      </w:r>
      <w:r>
        <w:rPr>
          <w:spacing w:val="-5"/>
        </w:rPr>
        <w:t xml:space="preserve"> </w:t>
      </w:r>
      <w:r>
        <w:t>fortsätta</w:t>
      </w:r>
      <w:r>
        <w:rPr>
          <w:spacing w:val="-5"/>
        </w:rPr>
        <w:t xml:space="preserve"> </w:t>
      </w:r>
      <w:r>
        <w:t>och</w:t>
      </w:r>
      <w:r>
        <w:rPr>
          <w:spacing w:val="-4"/>
        </w:rPr>
        <w:t xml:space="preserve"> </w:t>
      </w:r>
      <w:r>
        <w:t>stärkas</w:t>
      </w:r>
      <w:r>
        <w:rPr>
          <w:spacing w:val="-5"/>
        </w:rPr>
        <w:t xml:space="preserve"> </w:t>
      </w:r>
      <w:r>
        <w:t>i</w:t>
      </w:r>
      <w:r>
        <w:rPr>
          <w:spacing w:val="-5"/>
        </w:rPr>
        <w:t xml:space="preserve"> </w:t>
      </w:r>
      <w:r>
        <w:t>hela</w:t>
      </w:r>
      <w:r>
        <w:rPr>
          <w:spacing w:val="-4"/>
        </w:rPr>
        <w:t xml:space="preserve"> </w:t>
      </w:r>
      <w:r>
        <w:rPr>
          <w:spacing w:val="-2"/>
        </w:rPr>
        <w:t>landet.</w:t>
      </w:r>
    </w:p>
    <w:p w14:paraId="27769502" w14:textId="77777777" w:rsidR="00DA6DF4" w:rsidRDefault="00EA70F5">
      <w:pPr>
        <w:pStyle w:val="BodyText"/>
        <w:spacing w:before="13" w:line="206" w:lineRule="auto"/>
        <w:ind w:left="117" w:right="1338"/>
      </w:pPr>
      <w:r>
        <w:t>För personer som inte kan använda sig av kollektivtrafiken finns färdtjänst, vilket regleras i färdtjänstlagen, men denna tolkas väldigt olika beroende på var i landet man bor. Det har utvecklats</w:t>
      </w:r>
      <w:r>
        <w:rPr>
          <w:spacing w:val="-8"/>
        </w:rPr>
        <w:t xml:space="preserve"> </w:t>
      </w:r>
      <w:r>
        <w:t>en</w:t>
      </w:r>
      <w:r>
        <w:rPr>
          <w:spacing w:val="-8"/>
        </w:rPr>
        <w:t xml:space="preserve"> </w:t>
      </w:r>
      <w:r>
        <w:t>praxis</w:t>
      </w:r>
      <w:r>
        <w:rPr>
          <w:spacing w:val="-8"/>
        </w:rPr>
        <w:t xml:space="preserve"> </w:t>
      </w:r>
      <w:r>
        <w:t>som</w:t>
      </w:r>
      <w:r>
        <w:rPr>
          <w:spacing w:val="-8"/>
        </w:rPr>
        <w:t xml:space="preserve"> </w:t>
      </w:r>
      <w:r>
        <w:t>gör</w:t>
      </w:r>
      <w:r>
        <w:rPr>
          <w:spacing w:val="-8"/>
        </w:rPr>
        <w:t xml:space="preserve"> </w:t>
      </w:r>
      <w:r>
        <w:t>tillämpningen</w:t>
      </w:r>
      <w:r>
        <w:rPr>
          <w:spacing w:val="-8"/>
        </w:rPr>
        <w:t xml:space="preserve"> </w:t>
      </w:r>
      <w:r>
        <w:t>väldigt</w:t>
      </w:r>
      <w:r>
        <w:rPr>
          <w:spacing w:val="-8"/>
        </w:rPr>
        <w:t xml:space="preserve"> </w:t>
      </w:r>
      <w:r>
        <w:t>restriktiv</w:t>
      </w:r>
      <w:r>
        <w:rPr>
          <w:spacing w:val="-8"/>
        </w:rPr>
        <w:t xml:space="preserve"> </w:t>
      </w:r>
      <w:r>
        <w:t>för</w:t>
      </w:r>
      <w:r>
        <w:rPr>
          <w:spacing w:val="-8"/>
        </w:rPr>
        <w:t xml:space="preserve"> </w:t>
      </w:r>
      <w:r>
        <w:t>många</w:t>
      </w:r>
      <w:r>
        <w:rPr>
          <w:spacing w:val="-8"/>
        </w:rPr>
        <w:t xml:space="preserve"> </w:t>
      </w:r>
      <w:r>
        <w:t>och</w:t>
      </w:r>
      <w:r>
        <w:rPr>
          <w:spacing w:val="-8"/>
        </w:rPr>
        <w:t xml:space="preserve"> </w:t>
      </w:r>
      <w:r>
        <w:t>Centerpartiet</w:t>
      </w:r>
      <w:r>
        <w:rPr>
          <w:spacing w:val="-8"/>
        </w:rPr>
        <w:t xml:space="preserve"> </w:t>
      </w:r>
      <w:r>
        <w:t>vill därför att färdtjänstens kompensatoriska uppdrag ska förtydligas.</w:t>
      </w:r>
    </w:p>
    <w:p w14:paraId="27769503" w14:textId="77777777" w:rsidR="00DA6DF4" w:rsidRDefault="00DA6DF4">
      <w:pPr>
        <w:pStyle w:val="BodyText"/>
        <w:spacing w:before="9"/>
        <w:rPr>
          <w:sz w:val="18"/>
        </w:rPr>
      </w:pPr>
    </w:p>
    <w:p w14:paraId="27769504" w14:textId="77777777" w:rsidR="00DA6DF4" w:rsidRDefault="00EA70F5">
      <w:pPr>
        <w:pStyle w:val="ListParagraph"/>
        <w:numPr>
          <w:ilvl w:val="0"/>
          <w:numId w:val="1"/>
        </w:numPr>
        <w:tabs>
          <w:tab w:val="left" w:pos="838"/>
        </w:tabs>
        <w:spacing w:line="206" w:lineRule="auto"/>
        <w:ind w:right="2046" w:hanging="154"/>
        <w:rPr>
          <w:b/>
          <w:color w:val="00462F"/>
        </w:rPr>
      </w:pPr>
      <w:r>
        <w:rPr>
          <w:b/>
          <w:color w:val="00462F"/>
        </w:rPr>
        <w:t>Centerpartiet</w:t>
      </w:r>
      <w:r>
        <w:rPr>
          <w:b/>
          <w:color w:val="00462F"/>
          <w:spacing w:val="-1"/>
        </w:rPr>
        <w:t xml:space="preserve"> </w:t>
      </w:r>
      <w:r>
        <w:rPr>
          <w:b/>
          <w:color w:val="00462F"/>
        </w:rPr>
        <w:t>vill</w:t>
      </w:r>
      <w:r>
        <w:rPr>
          <w:b/>
          <w:color w:val="00462F"/>
          <w:spacing w:val="-1"/>
        </w:rPr>
        <w:t xml:space="preserve"> </w:t>
      </w:r>
      <w:r>
        <w:rPr>
          <w:b/>
          <w:color w:val="00462F"/>
        </w:rPr>
        <w:t>att</w:t>
      </w:r>
      <w:r>
        <w:rPr>
          <w:b/>
          <w:color w:val="00462F"/>
          <w:spacing w:val="-1"/>
        </w:rPr>
        <w:t xml:space="preserve"> </w:t>
      </w:r>
      <w:r>
        <w:rPr>
          <w:b/>
          <w:color w:val="00462F"/>
        </w:rPr>
        <w:t>färdtjänstlagen</w:t>
      </w:r>
      <w:r>
        <w:rPr>
          <w:b/>
          <w:color w:val="00462F"/>
          <w:spacing w:val="-1"/>
        </w:rPr>
        <w:t xml:space="preserve"> </w:t>
      </w:r>
      <w:r>
        <w:rPr>
          <w:b/>
          <w:color w:val="00462F"/>
        </w:rPr>
        <w:t>ändras</w:t>
      </w:r>
      <w:r>
        <w:rPr>
          <w:b/>
          <w:color w:val="00462F"/>
          <w:spacing w:val="-1"/>
        </w:rPr>
        <w:t xml:space="preserve"> </w:t>
      </w:r>
      <w:r>
        <w:rPr>
          <w:b/>
          <w:color w:val="00462F"/>
        </w:rPr>
        <w:t>så</w:t>
      </w:r>
      <w:r>
        <w:rPr>
          <w:b/>
          <w:color w:val="00462F"/>
          <w:spacing w:val="-1"/>
        </w:rPr>
        <w:t xml:space="preserve"> </w:t>
      </w:r>
      <w:r>
        <w:rPr>
          <w:b/>
          <w:color w:val="00462F"/>
        </w:rPr>
        <w:t>att</w:t>
      </w:r>
      <w:r>
        <w:rPr>
          <w:b/>
          <w:color w:val="00462F"/>
          <w:spacing w:val="-1"/>
        </w:rPr>
        <w:t xml:space="preserve"> </w:t>
      </w:r>
      <w:r>
        <w:rPr>
          <w:b/>
          <w:color w:val="00462F"/>
        </w:rPr>
        <w:t>personer</w:t>
      </w:r>
      <w:r>
        <w:rPr>
          <w:b/>
          <w:color w:val="00462F"/>
          <w:spacing w:val="-1"/>
        </w:rPr>
        <w:t xml:space="preserve"> </w:t>
      </w:r>
      <w:r>
        <w:rPr>
          <w:b/>
          <w:color w:val="00462F"/>
        </w:rPr>
        <w:t>med</w:t>
      </w:r>
      <w:r>
        <w:rPr>
          <w:b/>
          <w:color w:val="00462F"/>
          <w:spacing w:val="-1"/>
        </w:rPr>
        <w:t xml:space="preserve"> </w:t>
      </w:r>
      <w:proofErr w:type="gramStart"/>
      <w:r>
        <w:rPr>
          <w:b/>
          <w:color w:val="00462F"/>
        </w:rPr>
        <w:t>funktions- nedsättning</w:t>
      </w:r>
      <w:proofErr w:type="gramEnd"/>
      <w:r>
        <w:rPr>
          <w:b/>
          <w:color w:val="00462F"/>
        </w:rPr>
        <w:t>, som inte kan utnyttja allmänna kommunikationer, kan resa</w:t>
      </w:r>
    </w:p>
    <w:p w14:paraId="27769505" w14:textId="77777777" w:rsidR="00DA6DF4" w:rsidRDefault="00EA70F5">
      <w:pPr>
        <w:spacing w:line="271" w:lineRule="exact"/>
        <w:ind w:left="837"/>
        <w:rPr>
          <w:b/>
        </w:rPr>
      </w:pPr>
      <w:r>
        <w:rPr>
          <w:b/>
          <w:color w:val="00462F"/>
        </w:rPr>
        <w:t>på</w:t>
      </w:r>
      <w:r>
        <w:rPr>
          <w:b/>
          <w:color w:val="00462F"/>
          <w:spacing w:val="1"/>
        </w:rPr>
        <w:t xml:space="preserve"> </w:t>
      </w:r>
      <w:r>
        <w:rPr>
          <w:b/>
          <w:color w:val="00462F"/>
        </w:rPr>
        <w:t>ett</w:t>
      </w:r>
      <w:r>
        <w:rPr>
          <w:b/>
          <w:color w:val="00462F"/>
          <w:spacing w:val="2"/>
        </w:rPr>
        <w:t xml:space="preserve"> </w:t>
      </w:r>
      <w:r>
        <w:rPr>
          <w:b/>
          <w:color w:val="00462F"/>
        </w:rPr>
        <w:t>tryggt</w:t>
      </w:r>
      <w:r>
        <w:rPr>
          <w:b/>
          <w:color w:val="00462F"/>
          <w:spacing w:val="1"/>
        </w:rPr>
        <w:t xml:space="preserve"> </w:t>
      </w:r>
      <w:r>
        <w:rPr>
          <w:b/>
          <w:color w:val="00462F"/>
        </w:rPr>
        <w:t>sätt</w:t>
      </w:r>
      <w:r>
        <w:rPr>
          <w:b/>
          <w:color w:val="00462F"/>
          <w:spacing w:val="2"/>
        </w:rPr>
        <w:t xml:space="preserve"> </w:t>
      </w:r>
      <w:r>
        <w:rPr>
          <w:b/>
          <w:color w:val="00462F"/>
        </w:rPr>
        <w:t>från</w:t>
      </w:r>
      <w:r>
        <w:rPr>
          <w:b/>
          <w:color w:val="00462F"/>
          <w:spacing w:val="1"/>
        </w:rPr>
        <w:t xml:space="preserve"> </w:t>
      </w:r>
      <w:r>
        <w:rPr>
          <w:b/>
          <w:color w:val="00462F"/>
        </w:rPr>
        <w:t>dörr</w:t>
      </w:r>
      <w:r>
        <w:rPr>
          <w:b/>
          <w:color w:val="00462F"/>
          <w:spacing w:val="2"/>
        </w:rPr>
        <w:t xml:space="preserve"> </w:t>
      </w:r>
      <w:r>
        <w:rPr>
          <w:b/>
          <w:color w:val="00462F"/>
        </w:rPr>
        <w:t>till</w:t>
      </w:r>
      <w:r>
        <w:rPr>
          <w:b/>
          <w:color w:val="00462F"/>
          <w:spacing w:val="2"/>
        </w:rPr>
        <w:t xml:space="preserve"> </w:t>
      </w:r>
      <w:r>
        <w:rPr>
          <w:b/>
          <w:color w:val="00462F"/>
          <w:spacing w:val="-2"/>
        </w:rPr>
        <w:t>dörr.</w:t>
      </w:r>
    </w:p>
    <w:p w14:paraId="27769506" w14:textId="77777777" w:rsidR="00DA6DF4" w:rsidRDefault="00DA6DF4">
      <w:pPr>
        <w:spacing w:line="271" w:lineRule="exact"/>
        <w:sectPr w:rsidR="00DA6DF4">
          <w:pgSz w:w="11910" w:h="16840"/>
          <w:pgMar w:top="1820" w:right="60" w:bottom="2140" w:left="1300" w:header="0" w:footer="1946" w:gutter="0"/>
          <w:cols w:space="720"/>
        </w:sectPr>
      </w:pPr>
    </w:p>
    <w:p w14:paraId="27769507" w14:textId="77777777" w:rsidR="00DA6DF4" w:rsidRDefault="00DA6DF4">
      <w:pPr>
        <w:pStyle w:val="BodyText"/>
        <w:rPr>
          <w:b/>
          <w:sz w:val="20"/>
        </w:rPr>
      </w:pPr>
    </w:p>
    <w:p w14:paraId="27769508" w14:textId="77777777" w:rsidR="00DA6DF4" w:rsidRDefault="00DA6DF4">
      <w:pPr>
        <w:pStyle w:val="BodyText"/>
        <w:rPr>
          <w:b/>
          <w:sz w:val="20"/>
        </w:rPr>
      </w:pPr>
    </w:p>
    <w:p w14:paraId="27769509" w14:textId="77777777" w:rsidR="00DA6DF4" w:rsidRDefault="00DA6DF4">
      <w:pPr>
        <w:pStyle w:val="BodyText"/>
        <w:rPr>
          <w:b/>
          <w:sz w:val="17"/>
        </w:rPr>
      </w:pPr>
    </w:p>
    <w:p w14:paraId="2776950A" w14:textId="77777777" w:rsidR="00DA6DF4" w:rsidRDefault="00EA70F5">
      <w:pPr>
        <w:pStyle w:val="Heading1"/>
      </w:pPr>
      <w:bookmarkStart w:id="6" w:name="_TOC_250002"/>
      <w:bookmarkEnd w:id="6"/>
      <w:r>
        <w:rPr>
          <w:color w:val="00462F"/>
          <w:spacing w:val="-2"/>
        </w:rPr>
        <w:t>SJUKVÅRD</w:t>
      </w:r>
    </w:p>
    <w:p w14:paraId="2776950B" w14:textId="77777777" w:rsidR="00DA6DF4" w:rsidRDefault="00EA70F5">
      <w:pPr>
        <w:pStyle w:val="BodyText"/>
        <w:spacing w:before="221" w:line="206" w:lineRule="auto"/>
        <w:ind w:left="117" w:right="1570"/>
        <w:jc w:val="both"/>
      </w:pPr>
      <w:r>
        <w:t>Alla</w:t>
      </w:r>
      <w:r>
        <w:rPr>
          <w:spacing w:val="-9"/>
        </w:rPr>
        <w:t xml:space="preserve"> </w:t>
      </w:r>
      <w:r>
        <w:t>invånare</w:t>
      </w:r>
      <w:r>
        <w:rPr>
          <w:spacing w:val="-9"/>
        </w:rPr>
        <w:t xml:space="preserve"> </w:t>
      </w:r>
      <w:r>
        <w:t>i</w:t>
      </w:r>
      <w:r>
        <w:rPr>
          <w:spacing w:val="-9"/>
        </w:rPr>
        <w:t xml:space="preserve"> </w:t>
      </w:r>
      <w:r>
        <w:t>hela</w:t>
      </w:r>
      <w:r>
        <w:rPr>
          <w:spacing w:val="-9"/>
        </w:rPr>
        <w:t xml:space="preserve"> </w:t>
      </w:r>
      <w:r>
        <w:t>landet</w:t>
      </w:r>
      <w:r>
        <w:rPr>
          <w:spacing w:val="-9"/>
        </w:rPr>
        <w:t xml:space="preserve"> </w:t>
      </w:r>
      <w:r>
        <w:t>ska</w:t>
      </w:r>
      <w:r>
        <w:rPr>
          <w:spacing w:val="-9"/>
        </w:rPr>
        <w:t xml:space="preserve"> </w:t>
      </w:r>
      <w:r>
        <w:t>få</w:t>
      </w:r>
      <w:r>
        <w:rPr>
          <w:spacing w:val="-9"/>
        </w:rPr>
        <w:t xml:space="preserve"> </w:t>
      </w:r>
      <w:r>
        <w:t>tillgång</w:t>
      </w:r>
      <w:r>
        <w:rPr>
          <w:spacing w:val="-9"/>
        </w:rPr>
        <w:t xml:space="preserve"> </w:t>
      </w:r>
      <w:r>
        <w:t>till</w:t>
      </w:r>
      <w:r>
        <w:rPr>
          <w:spacing w:val="-9"/>
        </w:rPr>
        <w:t xml:space="preserve"> </w:t>
      </w:r>
      <w:r>
        <w:t>vård</w:t>
      </w:r>
      <w:r>
        <w:rPr>
          <w:spacing w:val="-9"/>
        </w:rPr>
        <w:t xml:space="preserve"> </w:t>
      </w:r>
      <w:r>
        <w:t>av</w:t>
      </w:r>
      <w:r>
        <w:rPr>
          <w:spacing w:val="-9"/>
        </w:rPr>
        <w:t xml:space="preserve"> </w:t>
      </w:r>
      <w:r>
        <w:t>hög</w:t>
      </w:r>
      <w:r>
        <w:rPr>
          <w:spacing w:val="-9"/>
        </w:rPr>
        <w:t xml:space="preserve"> </w:t>
      </w:r>
      <w:r>
        <w:t>kvalitet.</w:t>
      </w:r>
      <w:r>
        <w:rPr>
          <w:spacing w:val="-9"/>
        </w:rPr>
        <w:t xml:space="preserve"> </w:t>
      </w:r>
      <w:r>
        <w:t>Det</w:t>
      </w:r>
      <w:r>
        <w:rPr>
          <w:spacing w:val="-9"/>
        </w:rPr>
        <w:t xml:space="preserve"> </w:t>
      </w:r>
      <w:r>
        <w:t>gäller</w:t>
      </w:r>
      <w:r>
        <w:rPr>
          <w:spacing w:val="-9"/>
        </w:rPr>
        <w:t xml:space="preserve"> </w:t>
      </w:r>
      <w:r>
        <w:t>också</w:t>
      </w:r>
      <w:r>
        <w:rPr>
          <w:spacing w:val="-9"/>
        </w:rPr>
        <w:t xml:space="preserve"> </w:t>
      </w:r>
      <w:r>
        <w:t>människor som har en sällsynt diagnos och behöver kostbara läkemedel. Den befintliga modellen</w:t>
      </w:r>
    </w:p>
    <w:p w14:paraId="2776950C" w14:textId="77777777" w:rsidR="00DA6DF4" w:rsidRDefault="00EA70F5">
      <w:pPr>
        <w:pStyle w:val="BodyText"/>
        <w:spacing w:line="206" w:lineRule="auto"/>
        <w:ind w:left="117" w:right="1840"/>
        <w:jc w:val="both"/>
      </w:pPr>
      <w:r>
        <w:t>för</w:t>
      </w:r>
      <w:r>
        <w:rPr>
          <w:spacing w:val="-4"/>
        </w:rPr>
        <w:t xml:space="preserve"> </w:t>
      </w:r>
      <w:r>
        <w:t>prissättning</w:t>
      </w:r>
      <w:r>
        <w:rPr>
          <w:spacing w:val="-4"/>
        </w:rPr>
        <w:t xml:space="preserve"> </w:t>
      </w:r>
      <w:r>
        <w:t>av</w:t>
      </w:r>
      <w:r>
        <w:rPr>
          <w:spacing w:val="-4"/>
        </w:rPr>
        <w:t xml:space="preserve"> </w:t>
      </w:r>
      <w:r>
        <w:t>läkemedel</w:t>
      </w:r>
      <w:r>
        <w:rPr>
          <w:spacing w:val="-4"/>
        </w:rPr>
        <w:t xml:space="preserve"> </w:t>
      </w:r>
      <w:r>
        <w:t>fungerar</w:t>
      </w:r>
      <w:r>
        <w:rPr>
          <w:spacing w:val="-4"/>
        </w:rPr>
        <w:t xml:space="preserve"> </w:t>
      </w:r>
      <w:r>
        <w:t>inte</w:t>
      </w:r>
      <w:r>
        <w:rPr>
          <w:spacing w:val="-4"/>
        </w:rPr>
        <w:t xml:space="preserve"> </w:t>
      </w:r>
      <w:r>
        <w:t>för</w:t>
      </w:r>
      <w:r>
        <w:rPr>
          <w:spacing w:val="-4"/>
        </w:rPr>
        <w:t xml:space="preserve"> </w:t>
      </w:r>
      <w:r>
        <w:t>nya</w:t>
      </w:r>
      <w:r>
        <w:rPr>
          <w:spacing w:val="-4"/>
        </w:rPr>
        <w:t xml:space="preserve"> </w:t>
      </w:r>
      <w:r>
        <w:t>och</w:t>
      </w:r>
      <w:r>
        <w:rPr>
          <w:spacing w:val="-4"/>
        </w:rPr>
        <w:t xml:space="preserve"> </w:t>
      </w:r>
      <w:r>
        <w:t>effektiva</w:t>
      </w:r>
      <w:r>
        <w:rPr>
          <w:spacing w:val="-4"/>
        </w:rPr>
        <w:t xml:space="preserve"> </w:t>
      </w:r>
      <w:r>
        <w:t>mediciner</w:t>
      </w:r>
      <w:r>
        <w:rPr>
          <w:spacing w:val="-4"/>
        </w:rPr>
        <w:t xml:space="preserve"> </w:t>
      </w:r>
      <w:r>
        <w:t>som</w:t>
      </w:r>
      <w:r>
        <w:rPr>
          <w:spacing w:val="-4"/>
        </w:rPr>
        <w:t xml:space="preserve"> </w:t>
      </w:r>
      <w:r>
        <w:t>kan</w:t>
      </w:r>
      <w:r>
        <w:rPr>
          <w:spacing w:val="-4"/>
        </w:rPr>
        <w:t xml:space="preserve"> </w:t>
      </w:r>
      <w:r>
        <w:t>vara livsavgörande</w:t>
      </w:r>
      <w:r>
        <w:rPr>
          <w:spacing w:val="-1"/>
        </w:rPr>
        <w:t xml:space="preserve"> </w:t>
      </w:r>
      <w:r>
        <w:t>för</w:t>
      </w:r>
      <w:r>
        <w:rPr>
          <w:spacing w:val="-1"/>
        </w:rPr>
        <w:t xml:space="preserve"> </w:t>
      </w:r>
      <w:r>
        <w:t>små</w:t>
      </w:r>
      <w:r>
        <w:rPr>
          <w:spacing w:val="-1"/>
        </w:rPr>
        <w:t xml:space="preserve"> </w:t>
      </w:r>
      <w:r>
        <w:t>patientgrupper.</w:t>
      </w:r>
      <w:r>
        <w:rPr>
          <w:spacing w:val="-1"/>
        </w:rPr>
        <w:t xml:space="preserve"> </w:t>
      </w:r>
      <w:r>
        <w:t>Det</w:t>
      </w:r>
      <w:r>
        <w:rPr>
          <w:spacing w:val="-1"/>
        </w:rPr>
        <w:t xml:space="preserve"> </w:t>
      </w:r>
      <w:r>
        <w:t>innebär</w:t>
      </w:r>
      <w:r>
        <w:rPr>
          <w:spacing w:val="-1"/>
        </w:rPr>
        <w:t xml:space="preserve"> </w:t>
      </w:r>
      <w:r>
        <w:t>till</w:t>
      </w:r>
      <w:r>
        <w:rPr>
          <w:spacing w:val="-1"/>
        </w:rPr>
        <w:t xml:space="preserve"> </w:t>
      </w:r>
      <w:r>
        <w:t>exempel</w:t>
      </w:r>
      <w:r>
        <w:rPr>
          <w:spacing w:val="-1"/>
        </w:rPr>
        <w:t xml:space="preserve"> </w:t>
      </w:r>
      <w:r>
        <w:t>att</w:t>
      </w:r>
      <w:r>
        <w:rPr>
          <w:spacing w:val="-1"/>
        </w:rPr>
        <w:t xml:space="preserve"> </w:t>
      </w:r>
      <w:r>
        <w:t>Sverig</w:t>
      </w:r>
      <w:r>
        <w:t>e</w:t>
      </w:r>
      <w:r>
        <w:rPr>
          <w:spacing w:val="-1"/>
        </w:rPr>
        <w:t xml:space="preserve"> </w:t>
      </w:r>
      <w:r>
        <w:t>som</w:t>
      </w:r>
      <w:r>
        <w:rPr>
          <w:spacing w:val="-1"/>
        </w:rPr>
        <w:t xml:space="preserve"> </w:t>
      </w:r>
      <w:r>
        <w:t>ett</w:t>
      </w:r>
      <w:r>
        <w:rPr>
          <w:spacing w:val="-1"/>
        </w:rPr>
        <w:t xml:space="preserve"> </w:t>
      </w:r>
      <w:r>
        <w:t>av</w:t>
      </w:r>
      <w:r>
        <w:rPr>
          <w:spacing w:val="-1"/>
        </w:rPr>
        <w:t xml:space="preserve"> </w:t>
      </w:r>
      <w:r>
        <w:t>få länder</w:t>
      </w:r>
      <w:r>
        <w:rPr>
          <w:spacing w:val="-10"/>
        </w:rPr>
        <w:t xml:space="preserve"> </w:t>
      </w:r>
      <w:r>
        <w:t>i</w:t>
      </w:r>
      <w:r>
        <w:rPr>
          <w:spacing w:val="-10"/>
        </w:rPr>
        <w:t xml:space="preserve"> </w:t>
      </w:r>
      <w:r>
        <w:t>EU</w:t>
      </w:r>
      <w:r>
        <w:rPr>
          <w:spacing w:val="-10"/>
        </w:rPr>
        <w:t xml:space="preserve"> </w:t>
      </w:r>
      <w:r>
        <w:t>inte</w:t>
      </w:r>
      <w:r>
        <w:rPr>
          <w:spacing w:val="-10"/>
        </w:rPr>
        <w:t xml:space="preserve"> </w:t>
      </w:r>
      <w:r>
        <w:t>erbjuder</w:t>
      </w:r>
      <w:r>
        <w:rPr>
          <w:spacing w:val="-10"/>
        </w:rPr>
        <w:t xml:space="preserve"> </w:t>
      </w:r>
      <w:r>
        <w:t>en</w:t>
      </w:r>
      <w:r>
        <w:rPr>
          <w:spacing w:val="-10"/>
        </w:rPr>
        <w:t xml:space="preserve"> </w:t>
      </w:r>
      <w:r>
        <w:t>medicin</w:t>
      </w:r>
      <w:r>
        <w:rPr>
          <w:spacing w:val="-10"/>
        </w:rPr>
        <w:t xml:space="preserve"> </w:t>
      </w:r>
      <w:r>
        <w:t>som</w:t>
      </w:r>
      <w:r>
        <w:rPr>
          <w:spacing w:val="-10"/>
        </w:rPr>
        <w:t xml:space="preserve"> </w:t>
      </w:r>
      <w:r>
        <w:t>avsevärt</w:t>
      </w:r>
      <w:r>
        <w:rPr>
          <w:spacing w:val="-10"/>
        </w:rPr>
        <w:t xml:space="preserve"> </w:t>
      </w:r>
      <w:r>
        <w:t>förbättrar</w:t>
      </w:r>
      <w:r>
        <w:rPr>
          <w:spacing w:val="-10"/>
        </w:rPr>
        <w:t xml:space="preserve"> </w:t>
      </w:r>
      <w:r>
        <w:t>livskvaliteten</w:t>
      </w:r>
      <w:r>
        <w:rPr>
          <w:spacing w:val="-10"/>
        </w:rPr>
        <w:t xml:space="preserve"> </w:t>
      </w:r>
      <w:r>
        <w:t>för</w:t>
      </w:r>
      <w:r>
        <w:rPr>
          <w:spacing w:val="-10"/>
        </w:rPr>
        <w:t xml:space="preserve"> </w:t>
      </w:r>
      <w:r>
        <w:t>människor med cystisk fibros.</w:t>
      </w:r>
    </w:p>
    <w:p w14:paraId="2776950D" w14:textId="77777777" w:rsidR="00DA6DF4" w:rsidRDefault="00DA6DF4">
      <w:pPr>
        <w:pStyle w:val="BodyText"/>
        <w:spacing w:before="6"/>
        <w:rPr>
          <w:sz w:val="18"/>
        </w:rPr>
      </w:pPr>
    </w:p>
    <w:p w14:paraId="2776950E" w14:textId="77777777" w:rsidR="00DA6DF4" w:rsidRDefault="00EA70F5">
      <w:pPr>
        <w:pStyle w:val="Heading2"/>
        <w:numPr>
          <w:ilvl w:val="0"/>
          <w:numId w:val="1"/>
        </w:numPr>
        <w:tabs>
          <w:tab w:val="left" w:pos="838"/>
        </w:tabs>
        <w:spacing w:before="1" w:line="206" w:lineRule="auto"/>
        <w:ind w:right="1888" w:hanging="154"/>
        <w:rPr>
          <w:color w:val="00462F"/>
        </w:rPr>
      </w:pPr>
      <w:r>
        <w:rPr>
          <w:color w:val="00462F"/>
        </w:rPr>
        <w:t>Centerpartiet vill ändra läkemedelsfinansieringen så att även så kallade särläkemedel</w:t>
      </w:r>
      <w:r>
        <w:rPr>
          <w:color w:val="00462F"/>
          <w:spacing w:val="-4"/>
        </w:rPr>
        <w:t xml:space="preserve"> </w:t>
      </w:r>
      <w:r>
        <w:rPr>
          <w:color w:val="00462F"/>
        </w:rPr>
        <w:t>blir</w:t>
      </w:r>
      <w:r>
        <w:rPr>
          <w:color w:val="00462F"/>
          <w:spacing w:val="-4"/>
        </w:rPr>
        <w:t xml:space="preserve"> </w:t>
      </w:r>
      <w:r>
        <w:rPr>
          <w:color w:val="00462F"/>
        </w:rPr>
        <w:t>snabbt</w:t>
      </w:r>
      <w:r>
        <w:rPr>
          <w:color w:val="00462F"/>
          <w:spacing w:val="-4"/>
        </w:rPr>
        <w:t xml:space="preserve"> </w:t>
      </w:r>
      <w:r>
        <w:rPr>
          <w:color w:val="00462F"/>
        </w:rPr>
        <w:t>och</w:t>
      </w:r>
      <w:r>
        <w:rPr>
          <w:color w:val="00462F"/>
          <w:spacing w:val="-4"/>
        </w:rPr>
        <w:t xml:space="preserve"> </w:t>
      </w:r>
      <w:r>
        <w:rPr>
          <w:color w:val="00462F"/>
        </w:rPr>
        <w:t>enkelt</w:t>
      </w:r>
      <w:r>
        <w:rPr>
          <w:color w:val="00462F"/>
          <w:spacing w:val="-4"/>
        </w:rPr>
        <w:t xml:space="preserve"> </w:t>
      </w:r>
      <w:r>
        <w:rPr>
          <w:color w:val="00462F"/>
        </w:rPr>
        <w:t>tillgängliga</w:t>
      </w:r>
      <w:r>
        <w:rPr>
          <w:color w:val="00462F"/>
          <w:spacing w:val="-4"/>
        </w:rPr>
        <w:t xml:space="preserve"> </w:t>
      </w:r>
      <w:r>
        <w:rPr>
          <w:color w:val="00462F"/>
        </w:rPr>
        <w:t>för</w:t>
      </w:r>
      <w:r>
        <w:rPr>
          <w:color w:val="00462F"/>
          <w:spacing w:val="-4"/>
        </w:rPr>
        <w:t xml:space="preserve"> </w:t>
      </w:r>
      <w:r>
        <w:rPr>
          <w:color w:val="00462F"/>
        </w:rPr>
        <w:t>de</w:t>
      </w:r>
      <w:r>
        <w:rPr>
          <w:color w:val="00462F"/>
          <w:spacing w:val="-4"/>
        </w:rPr>
        <w:t xml:space="preserve"> </w:t>
      </w:r>
      <w:r>
        <w:rPr>
          <w:color w:val="00462F"/>
        </w:rPr>
        <w:t>patienter</w:t>
      </w:r>
      <w:r>
        <w:rPr>
          <w:color w:val="00462F"/>
          <w:spacing w:val="-4"/>
        </w:rPr>
        <w:t xml:space="preserve"> </w:t>
      </w:r>
      <w:r>
        <w:rPr>
          <w:color w:val="00462F"/>
        </w:rPr>
        <w:t>som</w:t>
      </w:r>
      <w:r>
        <w:rPr>
          <w:color w:val="00462F"/>
          <w:spacing w:val="-4"/>
        </w:rPr>
        <w:t xml:space="preserve"> </w:t>
      </w:r>
      <w:r>
        <w:rPr>
          <w:color w:val="00462F"/>
        </w:rPr>
        <w:t xml:space="preserve">behöver </w:t>
      </w:r>
      <w:r>
        <w:rPr>
          <w:color w:val="00462F"/>
          <w:spacing w:val="-4"/>
        </w:rPr>
        <w:t>dem.</w:t>
      </w:r>
    </w:p>
    <w:p w14:paraId="2776950F" w14:textId="77777777" w:rsidR="00DA6DF4" w:rsidRDefault="00EA70F5">
      <w:pPr>
        <w:pStyle w:val="BodyText"/>
        <w:spacing w:before="261" w:line="206" w:lineRule="auto"/>
        <w:ind w:left="117" w:right="1699"/>
      </w:pPr>
      <w:r>
        <w:t>Personer med funktionsnedsättningar upplever oftare sämre hälsa och har större behov av</w:t>
      </w:r>
      <w:r>
        <w:rPr>
          <w:spacing w:val="-2"/>
        </w:rPr>
        <w:t xml:space="preserve"> </w:t>
      </w:r>
      <w:r>
        <w:t>kontakt</w:t>
      </w:r>
      <w:r>
        <w:rPr>
          <w:spacing w:val="-2"/>
        </w:rPr>
        <w:t xml:space="preserve"> </w:t>
      </w:r>
      <w:r>
        <w:t>med</w:t>
      </w:r>
      <w:r>
        <w:rPr>
          <w:spacing w:val="-2"/>
        </w:rPr>
        <w:t xml:space="preserve"> </w:t>
      </w:r>
      <w:r>
        <w:t>sjukvården.</w:t>
      </w:r>
      <w:r>
        <w:rPr>
          <w:spacing w:val="-2"/>
        </w:rPr>
        <w:t xml:space="preserve"> </w:t>
      </w:r>
      <w:r>
        <w:t>En</w:t>
      </w:r>
      <w:r>
        <w:rPr>
          <w:spacing w:val="-2"/>
        </w:rPr>
        <w:t xml:space="preserve"> </w:t>
      </w:r>
      <w:r>
        <w:t>fast</w:t>
      </w:r>
      <w:r>
        <w:rPr>
          <w:spacing w:val="-2"/>
        </w:rPr>
        <w:t xml:space="preserve"> </w:t>
      </w:r>
      <w:r>
        <w:t>vårdkontakt</w:t>
      </w:r>
      <w:r>
        <w:rPr>
          <w:spacing w:val="-2"/>
        </w:rPr>
        <w:t xml:space="preserve"> </w:t>
      </w:r>
      <w:r>
        <w:t>och</w:t>
      </w:r>
      <w:r>
        <w:rPr>
          <w:spacing w:val="-2"/>
        </w:rPr>
        <w:t xml:space="preserve"> </w:t>
      </w:r>
      <w:r>
        <w:t>fast</w:t>
      </w:r>
      <w:r>
        <w:rPr>
          <w:spacing w:val="-2"/>
        </w:rPr>
        <w:t xml:space="preserve"> </w:t>
      </w:r>
      <w:r>
        <w:t>läkarkontakt</w:t>
      </w:r>
      <w:r>
        <w:rPr>
          <w:spacing w:val="-2"/>
        </w:rPr>
        <w:t xml:space="preserve"> </w:t>
      </w:r>
      <w:r>
        <w:t>är</w:t>
      </w:r>
      <w:r>
        <w:rPr>
          <w:spacing w:val="-2"/>
        </w:rPr>
        <w:t xml:space="preserve"> </w:t>
      </w:r>
      <w:r>
        <w:t>viktiga</w:t>
      </w:r>
      <w:r>
        <w:rPr>
          <w:spacing w:val="-2"/>
        </w:rPr>
        <w:t xml:space="preserve"> </w:t>
      </w:r>
      <w:r>
        <w:t>åtgärder för alla medborgare och ännu viktigare för dem som ofta har väldigt många kontakter med sjukvården. Framgångsrika projekt med koordinator har genomförts för personer med</w:t>
      </w:r>
      <w:r>
        <w:rPr>
          <w:spacing w:val="-6"/>
        </w:rPr>
        <w:t xml:space="preserve"> </w:t>
      </w:r>
      <w:r>
        <w:t>omfattande</w:t>
      </w:r>
      <w:r>
        <w:rPr>
          <w:spacing w:val="-6"/>
        </w:rPr>
        <w:t xml:space="preserve"> </w:t>
      </w:r>
      <w:r>
        <w:t>f</w:t>
      </w:r>
      <w:r>
        <w:t>unktionsnedsättningar,</w:t>
      </w:r>
      <w:r>
        <w:rPr>
          <w:spacing w:val="-6"/>
        </w:rPr>
        <w:t xml:space="preserve"> </w:t>
      </w:r>
      <w:r>
        <w:t>något</w:t>
      </w:r>
      <w:r>
        <w:rPr>
          <w:spacing w:val="-6"/>
        </w:rPr>
        <w:t xml:space="preserve"> </w:t>
      </w:r>
      <w:r>
        <w:t>som</w:t>
      </w:r>
      <w:r>
        <w:rPr>
          <w:spacing w:val="-6"/>
        </w:rPr>
        <w:t xml:space="preserve"> </w:t>
      </w:r>
      <w:r>
        <w:t>sparar</w:t>
      </w:r>
      <w:r>
        <w:rPr>
          <w:spacing w:val="-6"/>
        </w:rPr>
        <w:t xml:space="preserve"> </w:t>
      </w:r>
      <w:r>
        <w:t>pengar</w:t>
      </w:r>
      <w:r>
        <w:rPr>
          <w:spacing w:val="-6"/>
        </w:rPr>
        <w:t xml:space="preserve"> </w:t>
      </w:r>
      <w:r>
        <w:t>och</w:t>
      </w:r>
      <w:r>
        <w:rPr>
          <w:spacing w:val="-6"/>
        </w:rPr>
        <w:t xml:space="preserve"> </w:t>
      </w:r>
      <w:r>
        <w:t>blir</w:t>
      </w:r>
      <w:r>
        <w:rPr>
          <w:spacing w:val="-6"/>
        </w:rPr>
        <w:t xml:space="preserve"> </w:t>
      </w:r>
      <w:r>
        <w:t>avsevärt</w:t>
      </w:r>
      <w:r>
        <w:rPr>
          <w:spacing w:val="-6"/>
        </w:rPr>
        <w:t xml:space="preserve"> </w:t>
      </w:r>
      <w:r>
        <w:t>mer</w:t>
      </w:r>
    </w:p>
    <w:p w14:paraId="27769510" w14:textId="77777777" w:rsidR="00DA6DF4" w:rsidRDefault="00EA70F5">
      <w:pPr>
        <w:pStyle w:val="BodyText"/>
        <w:spacing w:line="206" w:lineRule="auto"/>
        <w:ind w:left="117" w:right="1338"/>
      </w:pPr>
      <w:r>
        <w:t>patientsäkert.</w:t>
      </w:r>
      <w:r>
        <w:rPr>
          <w:spacing w:val="-5"/>
        </w:rPr>
        <w:t xml:space="preserve"> </w:t>
      </w:r>
      <w:r>
        <w:t>En</w:t>
      </w:r>
      <w:r>
        <w:rPr>
          <w:spacing w:val="-5"/>
        </w:rPr>
        <w:t xml:space="preserve"> </w:t>
      </w:r>
      <w:r>
        <w:t>koordinator</w:t>
      </w:r>
      <w:r>
        <w:rPr>
          <w:spacing w:val="-5"/>
        </w:rPr>
        <w:t xml:space="preserve"> </w:t>
      </w:r>
      <w:r>
        <w:t>kan</w:t>
      </w:r>
      <w:r>
        <w:rPr>
          <w:spacing w:val="-5"/>
        </w:rPr>
        <w:t xml:space="preserve"> </w:t>
      </w:r>
      <w:r>
        <w:t>till</w:t>
      </w:r>
      <w:r>
        <w:rPr>
          <w:spacing w:val="-5"/>
        </w:rPr>
        <w:t xml:space="preserve"> </w:t>
      </w:r>
      <w:r>
        <w:t>exempel</w:t>
      </w:r>
      <w:r>
        <w:rPr>
          <w:spacing w:val="-5"/>
        </w:rPr>
        <w:t xml:space="preserve"> </w:t>
      </w:r>
      <w:r>
        <w:t>hjälpa</w:t>
      </w:r>
      <w:r>
        <w:rPr>
          <w:spacing w:val="-5"/>
        </w:rPr>
        <w:t xml:space="preserve"> </w:t>
      </w:r>
      <w:r>
        <w:t>föräldrar</w:t>
      </w:r>
      <w:r>
        <w:rPr>
          <w:spacing w:val="-5"/>
        </w:rPr>
        <w:t xml:space="preserve"> </w:t>
      </w:r>
      <w:r>
        <w:t>med</w:t>
      </w:r>
      <w:r>
        <w:rPr>
          <w:spacing w:val="-5"/>
        </w:rPr>
        <w:t xml:space="preserve"> </w:t>
      </w:r>
      <w:r>
        <w:t>att</w:t>
      </w:r>
      <w:r>
        <w:rPr>
          <w:spacing w:val="-5"/>
        </w:rPr>
        <w:t xml:space="preserve"> </w:t>
      </w:r>
      <w:r>
        <w:t>inhämta</w:t>
      </w:r>
      <w:r>
        <w:rPr>
          <w:spacing w:val="-5"/>
        </w:rPr>
        <w:t xml:space="preserve"> </w:t>
      </w:r>
      <w:r>
        <w:t>information, reda ut en ohållbar situation eller med att bygga upp ett fungerade nätverk runt individen.</w:t>
      </w:r>
    </w:p>
    <w:p w14:paraId="27769511" w14:textId="77777777" w:rsidR="00DA6DF4" w:rsidRDefault="00DA6DF4">
      <w:pPr>
        <w:pStyle w:val="BodyText"/>
        <w:spacing w:before="1"/>
        <w:rPr>
          <w:sz w:val="24"/>
        </w:rPr>
      </w:pPr>
    </w:p>
    <w:p w14:paraId="27769512" w14:textId="77777777" w:rsidR="00DA6DF4" w:rsidRDefault="00EA70F5">
      <w:pPr>
        <w:pStyle w:val="Heading2"/>
        <w:numPr>
          <w:ilvl w:val="0"/>
          <w:numId w:val="1"/>
        </w:numPr>
        <w:tabs>
          <w:tab w:val="left" w:pos="838"/>
        </w:tabs>
        <w:spacing w:line="206" w:lineRule="auto"/>
        <w:ind w:right="1714" w:hanging="154"/>
        <w:rPr>
          <w:color w:val="00462F"/>
        </w:rPr>
      </w:pPr>
      <w:r>
        <w:rPr>
          <w:color w:val="00462F"/>
        </w:rPr>
        <w:t>Centerpartiet</w:t>
      </w:r>
      <w:r>
        <w:rPr>
          <w:color w:val="00462F"/>
          <w:spacing w:val="-3"/>
        </w:rPr>
        <w:t xml:space="preserve"> </w:t>
      </w:r>
      <w:r>
        <w:rPr>
          <w:color w:val="00462F"/>
        </w:rPr>
        <w:t>vill</w:t>
      </w:r>
      <w:r>
        <w:rPr>
          <w:color w:val="00462F"/>
          <w:spacing w:val="-3"/>
        </w:rPr>
        <w:t xml:space="preserve"> </w:t>
      </w:r>
      <w:r>
        <w:rPr>
          <w:color w:val="00462F"/>
        </w:rPr>
        <w:t>säkerställa</w:t>
      </w:r>
      <w:r>
        <w:rPr>
          <w:color w:val="00462F"/>
          <w:spacing w:val="-3"/>
        </w:rPr>
        <w:t xml:space="preserve"> </w:t>
      </w:r>
      <w:r>
        <w:rPr>
          <w:color w:val="00462F"/>
        </w:rPr>
        <w:t>rätt</w:t>
      </w:r>
      <w:r>
        <w:rPr>
          <w:color w:val="00462F"/>
          <w:spacing w:val="-3"/>
        </w:rPr>
        <w:t xml:space="preserve"> </w:t>
      </w:r>
      <w:r>
        <w:rPr>
          <w:color w:val="00462F"/>
        </w:rPr>
        <w:t>till</w:t>
      </w:r>
      <w:r>
        <w:rPr>
          <w:color w:val="00462F"/>
          <w:spacing w:val="-3"/>
        </w:rPr>
        <w:t xml:space="preserve"> </w:t>
      </w:r>
      <w:r>
        <w:rPr>
          <w:color w:val="00462F"/>
        </w:rPr>
        <w:t>koordinator</w:t>
      </w:r>
      <w:r>
        <w:rPr>
          <w:color w:val="00462F"/>
          <w:spacing w:val="-3"/>
        </w:rPr>
        <w:t xml:space="preserve"> </w:t>
      </w:r>
      <w:r>
        <w:rPr>
          <w:color w:val="00462F"/>
        </w:rPr>
        <w:t>för</w:t>
      </w:r>
      <w:r>
        <w:rPr>
          <w:color w:val="00462F"/>
          <w:spacing w:val="-3"/>
        </w:rPr>
        <w:t xml:space="preserve"> </w:t>
      </w:r>
      <w:r>
        <w:rPr>
          <w:color w:val="00462F"/>
        </w:rPr>
        <w:t>personer</w:t>
      </w:r>
      <w:r>
        <w:rPr>
          <w:color w:val="00462F"/>
          <w:spacing w:val="-3"/>
        </w:rPr>
        <w:t xml:space="preserve"> </w:t>
      </w:r>
      <w:r>
        <w:rPr>
          <w:color w:val="00462F"/>
        </w:rPr>
        <w:t>med</w:t>
      </w:r>
      <w:r>
        <w:rPr>
          <w:color w:val="00462F"/>
          <w:spacing w:val="-3"/>
        </w:rPr>
        <w:t xml:space="preserve"> </w:t>
      </w:r>
      <w:r>
        <w:rPr>
          <w:color w:val="00462F"/>
        </w:rPr>
        <w:t>omfattande funktionsnedsättningar i alla regioner.</w:t>
      </w:r>
    </w:p>
    <w:p w14:paraId="27769513" w14:textId="77777777" w:rsidR="00DA6DF4" w:rsidRDefault="00EA70F5">
      <w:pPr>
        <w:pStyle w:val="BodyText"/>
        <w:spacing w:before="262" w:line="206" w:lineRule="auto"/>
        <w:ind w:left="117" w:right="2173"/>
      </w:pPr>
      <w:r>
        <w:t>Patientbaserad</w:t>
      </w:r>
      <w:r>
        <w:rPr>
          <w:spacing w:val="-6"/>
        </w:rPr>
        <w:t xml:space="preserve"> </w:t>
      </w:r>
      <w:r>
        <w:t>information</w:t>
      </w:r>
      <w:r>
        <w:rPr>
          <w:spacing w:val="-6"/>
        </w:rPr>
        <w:t xml:space="preserve"> </w:t>
      </w:r>
      <w:r>
        <w:t>be</w:t>
      </w:r>
      <w:r>
        <w:t>höver</w:t>
      </w:r>
      <w:r>
        <w:rPr>
          <w:spacing w:val="-6"/>
        </w:rPr>
        <w:t xml:space="preserve"> </w:t>
      </w:r>
      <w:r>
        <w:t>tas</w:t>
      </w:r>
      <w:r>
        <w:rPr>
          <w:spacing w:val="-6"/>
        </w:rPr>
        <w:t xml:space="preserve"> </w:t>
      </w:r>
      <w:r>
        <w:t>bättre</w:t>
      </w:r>
      <w:r>
        <w:rPr>
          <w:spacing w:val="-6"/>
        </w:rPr>
        <w:t xml:space="preserve"> </w:t>
      </w:r>
      <w:r>
        <w:t>till</w:t>
      </w:r>
      <w:r>
        <w:rPr>
          <w:spacing w:val="-6"/>
        </w:rPr>
        <w:t xml:space="preserve"> </w:t>
      </w:r>
      <w:r>
        <w:t>vara</w:t>
      </w:r>
      <w:r>
        <w:rPr>
          <w:spacing w:val="-6"/>
        </w:rPr>
        <w:t xml:space="preserve"> </w:t>
      </w:r>
      <w:r>
        <w:t>och</w:t>
      </w:r>
      <w:r>
        <w:rPr>
          <w:spacing w:val="-6"/>
        </w:rPr>
        <w:t xml:space="preserve"> </w:t>
      </w:r>
      <w:r>
        <w:t>användas</w:t>
      </w:r>
      <w:r>
        <w:rPr>
          <w:spacing w:val="-6"/>
        </w:rPr>
        <w:t xml:space="preserve"> </w:t>
      </w:r>
      <w:r>
        <w:t xml:space="preserve">systematiskt. Att bättre ta </w:t>
      </w:r>
      <w:proofErr w:type="gramStart"/>
      <w:r>
        <w:t>tillvara</w:t>
      </w:r>
      <w:proofErr w:type="gramEnd"/>
      <w:r>
        <w:t xml:space="preserve"> på patienters kunskaper är avgörande för att förbättra vården för människor med sällsynta diagnoser i första hand. Användandet av så kallade</w:t>
      </w:r>
    </w:p>
    <w:p w14:paraId="27769514" w14:textId="77777777" w:rsidR="00DA6DF4" w:rsidRDefault="00EA70F5">
      <w:pPr>
        <w:pStyle w:val="BodyText"/>
        <w:spacing w:line="206" w:lineRule="auto"/>
        <w:ind w:left="117" w:right="1511"/>
      </w:pPr>
      <w:r>
        <w:t>brukarrevisioner</w:t>
      </w:r>
      <w:r>
        <w:rPr>
          <w:spacing w:val="-7"/>
        </w:rPr>
        <w:t xml:space="preserve"> </w:t>
      </w:r>
      <w:r>
        <w:t>behöver</w:t>
      </w:r>
      <w:r>
        <w:rPr>
          <w:spacing w:val="-7"/>
        </w:rPr>
        <w:t xml:space="preserve"> </w:t>
      </w:r>
      <w:r>
        <w:t>utökas</w:t>
      </w:r>
      <w:r>
        <w:rPr>
          <w:spacing w:val="-7"/>
        </w:rPr>
        <w:t xml:space="preserve"> </w:t>
      </w:r>
      <w:r>
        <w:t>för</w:t>
      </w:r>
      <w:r>
        <w:rPr>
          <w:spacing w:val="-7"/>
        </w:rPr>
        <w:t xml:space="preserve"> </w:t>
      </w:r>
      <w:r>
        <w:t>at</w:t>
      </w:r>
      <w:r>
        <w:t>t</w:t>
      </w:r>
      <w:r>
        <w:rPr>
          <w:spacing w:val="-7"/>
        </w:rPr>
        <w:t xml:space="preserve"> </w:t>
      </w:r>
      <w:r>
        <w:t>bättre</w:t>
      </w:r>
      <w:r>
        <w:rPr>
          <w:spacing w:val="-7"/>
        </w:rPr>
        <w:t xml:space="preserve"> </w:t>
      </w:r>
      <w:r>
        <w:t>tillvarata</w:t>
      </w:r>
      <w:r>
        <w:rPr>
          <w:spacing w:val="-7"/>
        </w:rPr>
        <w:t xml:space="preserve"> </w:t>
      </w:r>
      <w:r>
        <w:t>erfarenheter</w:t>
      </w:r>
      <w:r>
        <w:rPr>
          <w:spacing w:val="-7"/>
        </w:rPr>
        <w:t xml:space="preserve"> </w:t>
      </w:r>
      <w:r>
        <w:t>från</w:t>
      </w:r>
      <w:r>
        <w:rPr>
          <w:spacing w:val="-7"/>
        </w:rPr>
        <w:t xml:space="preserve"> </w:t>
      </w:r>
      <w:r>
        <w:t>brukare</w:t>
      </w:r>
      <w:r>
        <w:rPr>
          <w:spacing w:val="-7"/>
        </w:rPr>
        <w:t xml:space="preserve"> </w:t>
      </w:r>
      <w:r>
        <w:t xml:space="preserve">och </w:t>
      </w:r>
      <w:r>
        <w:rPr>
          <w:spacing w:val="-2"/>
        </w:rPr>
        <w:t>brukarorganisationer.</w:t>
      </w:r>
    </w:p>
    <w:p w14:paraId="27769515" w14:textId="77777777" w:rsidR="00DA6DF4" w:rsidRDefault="00DA6DF4">
      <w:pPr>
        <w:pStyle w:val="BodyText"/>
        <w:spacing w:before="8"/>
        <w:rPr>
          <w:sz w:val="18"/>
        </w:rPr>
      </w:pPr>
    </w:p>
    <w:p w14:paraId="27769516" w14:textId="77777777" w:rsidR="00DA6DF4" w:rsidRDefault="00EA70F5">
      <w:pPr>
        <w:pStyle w:val="ListParagraph"/>
        <w:numPr>
          <w:ilvl w:val="0"/>
          <w:numId w:val="1"/>
        </w:numPr>
        <w:tabs>
          <w:tab w:val="left" w:pos="838"/>
        </w:tabs>
        <w:spacing w:line="206" w:lineRule="auto"/>
        <w:ind w:right="2152" w:hanging="154"/>
        <w:rPr>
          <w:b/>
          <w:color w:val="00462F"/>
        </w:rPr>
      </w:pPr>
      <w:r>
        <w:rPr>
          <w:b/>
          <w:color w:val="00462F"/>
        </w:rPr>
        <w:t>Centerpartiet</w:t>
      </w:r>
      <w:r>
        <w:rPr>
          <w:b/>
          <w:color w:val="00462F"/>
          <w:spacing w:val="-5"/>
        </w:rPr>
        <w:t xml:space="preserve"> </w:t>
      </w:r>
      <w:r>
        <w:rPr>
          <w:b/>
          <w:color w:val="00462F"/>
        </w:rPr>
        <w:t>vill</w:t>
      </w:r>
      <w:r>
        <w:rPr>
          <w:b/>
          <w:color w:val="00462F"/>
          <w:spacing w:val="-5"/>
        </w:rPr>
        <w:t xml:space="preserve"> </w:t>
      </w:r>
      <w:r>
        <w:rPr>
          <w:b/>
          <w:color w:val="00462F"/>
        </w:rPr>
        <w:t>stärka</w:t>
      </w:r>
      <w:r>
        <w:rPr>
          <w:b/>
          <w:color w:val="00462F"/>
          <w:spacing w:val="-5"/>
        </w:rPr>
        <w:t xml:space="preserve"> </w:t>
      </w:r>
      <w:r>
        <w:rPr>
          <w:b/>
          <w:color w:val="00462F"/>
        </w:rPr>
        <w:t>kraven</w:t>
      </w:r>
      <w:r>
        <w:rPr>
          <w:b/>
          <w:color w:val="00462F"/>
          <w:spacing w:val="-5"/>
        </w:rPr>
        <w:t xml:space="preserve"> </w:t>
      </w:r>
      <w:r>
        <w:rPr>
          <w:b/>
          <w:color w:val="00462F"/>
        </w:rPr>
        <w:t>på</w:t>
      </w:r>
      <w:r>
        <w:rPr>
          <w:b/>
          <w:color w:val="00462F"/>
          <w:spacing w:val="-5"/>
        </w:rPr>
        <w:t xml:space="preserve"> </w:t>
      </w:r>
      <w:r>
        <w:rPr>
          <w:b/>
          <w:color w:val="00462F"/>
        </w:rPr>
        <w:t>medverkan</w:t>
      </w:r>
      <w:r>
        <w:rPr>
          <w:b/>
          <w:color w:val="00462F"/>
          <w:spacing w:val="-5"/>
        </w:rPr>
        <w:t xml:space="preserve"> </w:t>
      </w:r>
      <w:r>
        <w:rPr>
          <w:b/>
          <w:color w:val="00462F"/>
        </w:rPr>
        <w:t>från</w:t>
      </w:r>
      <w:r>
        <w:rPr>
          <w:b/>
          <w:color w:val="00462F"/>
          <w:spacing w:val="-5"/>
        </w:rPr>
        <w:t xml:space="preserve"> </w:t>
      </w:r>
      <w:r>
        <w:rPr>
          <w:b/>
          <w:color w:val="00462F"/>
        </w:rPr>
        <w:t>brukare</w:t>
      </w:r>
      <w:r>
        <w:rPr>
          <w:b/>
          <w:color w:val="00462F"/>
          <w:spacing w:val="-5"/>
        </w:rPr>
        <w:t xml:space="preserve"> </w:t>
      </w:r>
      <w:r>
        <w:rPr>
          <w:b/>
          <w:color w:val="00462F"/>
        </w:rPr>
        <w:t>och</w:t>
      </w:r>
      <w:r>
        <w:rPr>
          <w:b/>
          <w:color w:val="00462F"/>
          <w:spacing w:val="-5"/>
        </w:rPr>
        <w:t xml:space="preserve"> </w:t>
      </w:r>
      <w:r>
        <w:rPr>
          <w:b/>
          <w:color w:val="00462F"/>
        </w:rPr>
        <w:t>patienter</w:t>
      </w:r>
      <w:r>
        <w:rPr>
          <w:b/>
          <w:color w:val="00462F"/>
          <w:spacing w:val="-5"/>
        </w:rPr>
        <w:t xml:space="preserve"> </w:t>
      </w:r>
      <w:r>
        <w:rPr>
          <w:b/>
          <w:color w:val="00462F"/>
        </w:rPr>
        <w:t>i sjukvårdens utvecklingsprocesser.</w:t>
      </w:r>
    </w:p>
    <w:p w14:paraId="27769517" w14:textId="77777777" w:rsidR="00DA6DF4" w:rsidRDefault="00DA6DF4">
      <w:pPr>
        <w:spacing w:line="206" w:lineRule="auto"/>
        <w:sectPr w:rsidR="00DA6DF4">
          <w:pgSz w:w="11910" w:h="16840"/>
          <w:pgMar w:top="1820" w:right="60" w:bottom="2140" w:left="1300" w:header="0" w:footer="1946" w:gutter="0"/>
          <w:cols w:space="720"/>
        </w:sectPr>
      </w:pPr>
    </w:p>
    <w:p w14:paraId="27769518" w14:textId="77777777" w:rsidR="00DA6DF4" w:rsidRDefault="00DA6DF4">
      <w:pPr>
        <w:pStyle w:val="BodyText"/>
        <w:rPr>
          <w:b/>
          <w:sz w:val="20"/>
        </w:rPr>
      </w:pPr>
    </w:p>
    <w:p w14:paraId="27769519" w14:textId="77777777" w:rsidR="00DA6DF4" w:rsidRDefault="00DA6DF4">
      <w:pPr>
        <w:pStyle w:val="BodyText"/>
        <w:rPr>
          <w:b/>
          <w:sz w:val="20"/>
        </w:rPr>
      </w:pPr>
    </w:p>
    <w:p w14:paraId="2776951A" w14:textId="77777777" w:rsidR="00DA6DF4" w:rsidRDefault="00DA6DF4">
      <w:pPr>
        <w:pStyle w:val="BodyText"/>
        <w:rPr>
          <w:b/>
          <w:sz w:val="17"/>
        </w:rPr>
      </w:pPr>
    </w:p>
    <w:p w14:paraId="2776951B" w14:textId="77777777" w:rsidR="00DA6DF4" w:rsidRDefault="00EA70F5">
      <w:pPr>
        <w:pStyle w:val="Heading1"/>
        <w:ind w:left="142"/>
      </w:pPr>
      <w:bookmarkStart w:id="7" w:name="_TOC_250001"/>
      <w:bookmarkEnd w:id="7"/>
      <w:r>
        <w:rPr>
          <w:color w:val="00462F"/>
          <w:spacing w:val="-2"/>
        </w:rPr>
        <w:t>ÅLDRANDE</w:t>
      </w:r>
    </w:p>
    <w:p w14:paraId="2776951C" w14:textId="77777777" w:rsidR="00DA6DF4" w:rsidRDefault="00EA70F5">
      <w:pPr>
        <w:pStyle w:val="BodyText"/>
        <w:spacing w:before="221" w:line="206" w:lineRule="auto"/>
        <w:ind w:left="142" w:right="1338"/>
      </w:pPr>
      <w:r>
        <w:t>Personer med intellektuell funktionsnedsättning lever allt längre. Denna positiva utveckling ställer nya krav på socialtjänst, LSS-personal, anhöriga och andra som möter äldre personer med</w:t>
      </w:r>
      <w:r>
        <w:rPr>
          <w:spacing w:val="-9"/>
        </w:rPr>
        <w:t xml:space="preserve"> </w:t>
      </w:r>
      <w:r>
        <w:t>intellektuell</w:t>
      </w:r>
      <w:r>
        <w:rPr>
          <w:spacing w:val="-9"/>
        </w:rPr>
        <w:t xml:space="preserve"> </w:t>
      </w:r>
      <w:r>
        <w:t>funktionsnedsättning.</w:t>
      </w:r>
      <w:r>
        <w:rPr>
          <w:spacing w:val="-9"/>
        </w:rPr>
        <w:t xml:space="preserve"> </w:t>
      </w:r>
      <w:r>
        <w:t>Personer</w:t>
      </w:r>
      <w:r>
        <w:rPr>
          <w:spacing w:val="-9"/>
        </w:rPr>
        <w:t xml:space="preserve"> </w:t>
      </w:r>
      <w:r>
        <w:t>som</w:t>
      </w:r>
      <w:r>
        <w:rPr>
          <w:spacing w:val="-9"/>
        </w:rPr>
        <w:t xml:space="preserve"> </w:t>
      </w:r>
      <w:r>
        <w:t>bor</w:t>
      </w:r>
      <w:r>
        <w:rPr>
          <w:spacing w:val="-9"/>
        </w:rPr>
        <w:t xml:space="preserve"> </w:t>
      </w:r>
      <w:r>
        <w:t>i</w:t>
      </w:r>
      <w:r>
        <w:rPr>
          <w:spacing w:val="-9"/>
        </w:rPr>
        <w:t xml:space="preserve"> </w:t>
      </w:r>
      <w:r>
        <w:t>gruppboende</w:t>
      </w:r>
      <w:r>
        <w:rPr>
          <w:spacing w:val="-9"/>
        </w:rPr>
        <w:t xml:space="preserve"> </w:t>
      </w:r>
      <w:r>
        <w:t>är</w:t>
      </w:r>
      <w:r>
        <w:rPr>
          <w:spacing w:val="-9"/>
        </w:rPr>
        <w:t xml:space="preserve"> </w:t>
      </w:r>
      <w:r>
        <w:t>också</w:t>
      </w:r>
      <w:r>
        <w:rPr>
          <w:spacing w:val="-9"/>
        </w:rPr>
        <w:t xml:space="preserve"> </w:t>
      </w:r>
      <w:r>
        <w:t>mer</w:t>
      </w:r>
      <w:r>
        <w:rPr>
          <w:spacing w:val="-9"/>
        </w:rPr>
        <w:t xml:space="preserve"> </w:t>
      </w:r>
      <w:r>
        <w:t>utsatt för ensamhet eftersom man oftare står utan egen nära familj när föräldrar eller syskon går bort, men rättigheten till daglig verksamhet och sysselsättning försvinner vid 67 års ålder.</w:t>
      </w:r>
    </w:p>
    <w:p w14:paraId="2776951D" w14:textId="77777777" w:rsidR="00DA6DF4" w:rsidRDefault="00EA70F5">
      <w:pPr>
        <w:pStyle w:val="BodyText"/>
        <w:spacing w:line="206" w:lineRule="auto"/>
        <w:ind w:left="142" w:right="1511"/>
      </w:pPr>
      <w:r>
        <w:t>Att</w:t>
      </w:r>
      <w:r>
        <w:rPr>
          <w:spacing w:val="-9"/>
        </w:rPr>
        <w:t xml:space="preserve"> </w:t>
      </w:r>
      <w:r>
        <w:t>personer</w:t>
      </w:r>
      <w:r>
        <w:rPr>
          <w:spacing w:val="-9"/>
        </w:rPr>
        <w:t xml:space="preserve"> </w:t>
      </w:r>
      <w:r>
        <w:t>med</w:t>
      </w:r>
      <w:r>
        <w:rPr>
          <w:spacing w:val="-9"/>
        </w:rPr>
        <w:t xml:space="preserve"> </w:t>
      </w:r>
      <w:r>
        <w:t>Downs</w:t>
      </w:r>
      <w:r>
        <w:rPr>
          <w:spacing w:val="-9"/>
        </w:rPr>
        <w:t xml:space="preserve"> </w:t>
      </w:r>
      <w:r>
        <w:t>syndrom</w:t>
      </w:r>
      <w:r>
        <w:rPr>
          <w:spacing w:val="-9"/>
        </w:rPr>
        <w:t xml:space="preserve"> </w:t>
      </w:r>
      <w:r>
        <w:t>får</w:t>
      </w:r>
      <w:r>
        <w:rPr>
          <w:spacing w:val="-9"/>
        </w:rPr>
        <w:t xml:space="preserve"> </w:t>
      </w:r>
      <w:r>
        <w:t>demenssjukdomar</w:t>
      </w:r>
      <w:r>
        <w:rPr>
          <w:spacing w:val="-9"/>
        </w:rPr>
        <w:t xml:space="preserve"> </w:t>
      </w:r>
      <w:r>
        <w:t>o</w:t>
      </w:r>
      <w:r>
        <w:t>ftare</w:t>
      </w:r>
      <w:r>
        <w:rPr>
          <w:spacing w:val="-9"/>
        </w:rPr>
        <w:t xml:space="preserve"> </w:t>
      </w:r>
      <w:r>
        <w:t>och</w:t>
      </w:r>
      <w:r>
        <w:rPr>
          <w:spacing w:val="-9"/>
        </w:rPr>
        <w:t xml:space="preserve"> </w:t>
      </w:r>
      <w:r>
        <w:t>tidigare</w:t>
      </w:r>
      <w:r>
        <w:rPr>
          <w:spacing w:val="-9"/>
        </w:rPr>
        <w:t xml:space="preserve"> </w:t>
      </w:r>
      <w:r>
        <w:t>än</w:t>
      </w:r>
      <w:r>
        <w:rPr>
          <w:spacing w:val="-9"/>
        </w:rPr>
        <w:t xml:space="preserve"> </w:t>
      </w:r>
      <w:r>
        <w:t>andra</w:t>
      </w:r>
      <w:r>
        <w:rPr>
          <w:spacing w:val="-9"/>
        </w:rPr>
        <w:t xml:space="preserve"> </w:t>
      </w:r>
      <w:r>
        <w:t>äldre ställer krav på ny kompetens och samarbete med äldreomsorgen.</w:t>
      </w:r>
    </w:p>
    <w:p w14:paraId="2776951E" w14:textId="77777777" w:rsidR="00DA6DF4" w:rsidRDefault="00DA6DF4">
      <w:pPr>
        <w:pStyle w:val="BodyText"/>
        <w:spacing w:before="5"/>
        <w:rPr>
          <w:sz w:val="18"/>
        </w:rPr>
      </w:pPr>
    </w:p>
    <w:p w14:paraId="2776951F" w14:textId="77777777" w:rsidR="00DA6DF4" w:rsidRDefault="00EA70F5">
      <w:pPr>
        <w:pStyle w:val="ListParagraph"/>
        <w:numPr>
          <w:ilvl w:val="0"/>
          <w:numId w:val="1"/>
        </w:numPr>
        <w:tabs>
          <w:tab w:val="left" w:pos="863"/>
        </w:tabs>
        <w:spacing w:before="1" w:line="206" w:lineRule="auto"/>
        <w:ind w:left="862" w:right="1576" w:hanging="154"/>
        <w:rPr>
          <w:b/>
          <w:color w:val="00462F"/>
        </w:rPr>
      </w:pPr>
      <w:r>
        <w:rPr>
          <w:b/>
          <w:color w:val="00462F"/>
        </w:rPr>
        <w:t>Centerpartiet vill stärka kommunernas insatser för äldre personer med funktionsnedsättning</w:t>
      </w:r>
      <w:r>
        <w:rPr>
          <w:b/>
          <w:color w:val="00462F"/>
          <w:spacing w:val="-1"/>
        </w:rPr>
        <w:t xml:space="preserve"> </w:t>
      </w:r>
      <w:r>
        <w:rPr>
          <w:b/>
          <w:color w:val="00462F"/>
        </w:rPr>
        <w:t>och</w:t>
      </w:r>
      <w:r>
        <w:rPr>
          <w:b/>
          <w:color w:val="00462F"/>
          <w:spacing w:val="-1"/>
        </w:rPr>
        <w:t xml:space="preserve"> </w:t>
      </w:r>
      <w:r>
        <w:rPr>
          <w:b/>
          <w:color w:val="00462F"/>
        </w:rPr>
        <w:t>tillsätta</w:t>
      </w:r>
      <w:r>
        <w:rPr>
          <w:b/>
          <w:color w:val="00462F"/>
          <w:spacing w:val="-1"/>
        </w:rPr>
        <w:t xml:space="preserve"> </w:t>
      </w:r>
      <w:r>
        <w:rPr>
          <w:b/>
          <w:color w:val="00462F"/>
        </w:rPr>
        <w:t>en</w:t>
      </w:r>
      <w:r>
        <w:rPr>
          <w:b/>
          <w:color w:val="00462F"/>
          <w:spacing w:val="-1"/>
        </w:rPr>
        <w:t xml:space="preserve"> </w:t>
      </w:r>
      <w:r>
        <w:rPr>
          <w:b/>
          <w:color w:val="00462F"/>
        </w:rPr>
        <w:t>statlig</w:t>
      </w:r>
      <w:r>
        <w:rPr>
          <w:b/>
          <w:color w:val="00462F"/>
          <w:spacing w:val="-1"/>
        </w:rPr>
        <w:t xml:space="preserve"> </w:t>
      </w:r>
      <w:r>
        <w:rPr>
          <w:b/>
          <w:color w:val="00462F"/>
        </w:rPr>
        <w:t>utredning</w:t>
      </w:r>
      <w:r>
        <w:rPr>
          <w:b/>
          <w:color w:val="00462F"/>
          <w:spacing w:val="-1"/>
        </w:rPr>
        <w:t xml:space="preserve"> </w:t>
      </w:r>
      <w:r>
        <w:rPr>
          <w:b/>
          <w:color w:val="00462F"/>
        </w:rPr>
        <w:t>om</w:t>
      </w:r>
      <w:r>
        <w:rPr>
          <w:b/>
          <w:color w:val="00462F"/>
          <w:spacing w:val="-1"/>
        </w:rPr>
        <w:t xml:space="preserve"> </w:t>
      </w:r>
      <w:r>
        <w:rPr>
          <w:b/>
          <w:color w:val="00462F"/>
        </w:rPr>
        <w:t>funktionsnedsättning och åldrande.</w:t>
      </w:r>
    </w:p>
    <w:p w14:paraId="27769520" w14:textId="77777777" w:rsidR="00DA6DF4" w:rsidRDefault="00DA6DF4">
      <w:pPr>
        <w:spacing w:line="206" w:lineRule="auto"/>
        <w:sectPr w:rsidR="00DA6DF4">
          <w:pgSz w:w="11910" w:h="16840"/>
          <w:pgMar w:top="1820" w:right="60" w:bottom="2140" w:left="1300" w:header="0" w:footer="1946" w:gutter="0"/>
          <w:cols w:space="720"/>
        </w:sectPr>
      </w:pPr>
    </w:p>
    <w:p w14:paraId="27769521" w14:textId="77777777" w:rsidR="00DA6DF4" w:rsidRDefault="00DA6DF4">
      <w:pPr>
        <w:pStyle w:val="BodyText"/>
        <w:rPr>
          <w:b/>
          <w:sz w:val="20"/>
        </w:rPr>
      </w:pPr>
    </w:p>
    <w:p w14:paraId="27769522" w14:textId="77777777" w:rsidR="00DA6DF4" w:rsidRDefault="00DA6DF4">
      <w:pPr>
        <w:pStyle w:val="BodyText"/>
        <w:rPr>
          <w:b/>
          <w:sz w:val="20"/>
        </w:rPr>
      </w:pPr>
    </w:p>
    <w:p w14:paraId="27769523" w14:textId="77777777" w:rsidR="00DA6DF4" w:rsidRDefault="00DA6DF4">
      <w:pPr>
        <w:pStyle w:val="BodyText"/>
        <w:rPr>
          <w:b/>
          <w:sz w:val="17"/>
        </w:rPr>
      </w:pPr>
    </w:p>
    <w:p w14:paraId="27769524" w14:textId="77777777" w:rsidR="00DA6DF4" w:rsidRDefault="00EA70F5">
      <w:pPr>
        <w:pStyle w:val="Heading1"/>
        <w:spacing w:before="144" w:line="206" w:lineRule="auto"/>
        <w:ind w:right="3157"/>
      </w:pPr>
      <w:bookmarkStart w:id="8" w:name="_TOC_250000"/>
      <w:r>
        <w:rPr>
          <w:color w:val="00462F"/>
        </w:rPr>
        <w:t>29 PUNKTER FÖR ETT FRIARE SVERIGE FÖR</w:t>
      </w:r>
      <w:r>
        <w:rPr>
          <w:color w:val="00462F"/>
          <w:spacing w:val="-18"/>
        </w:rPr>
        <w:t xml:space="preserve"> </w:t>
      </w:r>
      <w:r>
        <w:rPr>
          <w:color w:val="00462F"/>
        </w:rPr>
        <w:t>OSS</w:t>
      </w:r>
      <w:r>
        <w:rPr>
          <w:color w:val="00462F"/>
          <w:spacing w:val="-18"/>
        </w:rPr>
        <w:t xml:space="preserve"> </w:t>
      </w:r>
      <w:r>
        <w:rPr>
          <w:color w:val="00462F"/>
        </w:rPr>
        <w:t>MED</w:t>
      </w:r>
      <w:r>
        <w:rPr>
          <w:color w:val="00462F"/>
          <w:spacing w:val="-18"/>
        </w:rPr>
        <w:t xml:space="preserve"> </w:t>
      </w:r>
      <w:bookmarkEnd w:id="8"/>
      <w:r>
        <w:rPr>
          <w:color w:val="00462F"/>
        </w:rPr>
        <w:t>FUNKTIONSNEDSÄTTNING</w:t>
      </w:r>
    </w:p>
    <w:p w14:paraId="27769525" w14:textId="77777777" w:rsidR="00DA6DF4" w:rsidRDefault="00EA70F5">
      <w:pPr>
        <w:pStyle w:val="Heading2"/>
        <w:spacing w:before="196" w:line="286" w:lineRule="exact"/>
        <w:ind w:left="117" w:firstLine="0"/>
      </w:pPr>
      <w:r>
        <w:rPr>
          <w:color w:val="00462F"/>
        </w:rPr>
        <w:t>Cent</w:t>
      </w:r>
      <w:r>
        <w:rPr>
          <w:color w:val="00462F"/>
        </w:rPr>
        <w:t>erpartiet</w:t>
      </w:r>
      <w:r>
        <w:rPr>
          <w:color w:val="00462F"/>
          <w:spacing w:val="2"/>
        </w:rPr>
        <w:t xml:space="preserve"> </w:t>
      </w:r>
      <w:r>
        <w:rPr>
          <w:color w:val="00462F"/>
          <w:spacing w:val="-4"/>
        </w:rPr>
        <w:t>vill:</w:t>
      </w:r>
    </w:p>
    <w:p w14:paraId="27769526" w14:textId="77777777" w:rsidR="00DA6DF4" w:rsidRDefault="00EA70F5">
      <w:pPr>
        <w:pStyle w:val="ListParagraph"/>
        <w:numPr>
          <w:ilvl w:val="0"/>
          <w:numId w:val="1"/>
        </w:numPr>
        <w:tabs>
          <w:tab w:val="left" w:pos="821"/>
        </w:tabs>
        <w:spacing w:before="14" w:line="206" w:lineRule="auto"/>
        <w:ind w:right="2398" w:hanging="154"/>
        <w:rPr>
          <w:b/>
          <w:color w:val="00462F"/>
        </w:rPr>
      </w:pPr>
      <w:r>
        <w:t>Att</w:t>
      </w:r>
      <w:r>
        <w:rPr>
          <w:spacing w:val="-11"/>
        </w:rPr>
        <w:t xml:space="preserve"> </w:t>
      </w:r>
      <w:r>
        <w:t>samtliga</w:t>
      </w:r>
      <w:r>
        <w:rPr>
          <w:spacing w:val="-11"/>
        </w:rPr>
        <w:t xml:space="preserve"> </w:t>
      </w:r>
      <w:r>
        <w:t>politiska</w:t>
      </w:r>
      <w:r>
        <w:rPr>
          <w:spacing w:val="-11"/>
        </w:rPr>
        <w:t xml:space="preserve"> </w:t>
      </w:r>
      <w:r>
        <w:t>beslut</w:t>
      </w:r>
      <w:r>
        <w:rPr>
          <w:spacing w:val="-11"/>
        </w:rPr>
        <w:t xml:space="preserve"> </w:t>
      </w:r>
      <w:r>
        <w:t>och</w:t>
      </w:r>
      <w:r>
        <w:rPr>
          <w:spacing w:val="-11"/>
        </w:rPr>
        <w:t xml:space="preserve"> </w:t>
      </w:r>
      <w:r>
        <w:t>all</w:t>
      </w:r>
      <w:r>
        <w:rPr>
          <w:spacing w:val="-11"/>
        </w:rPr>
        <w:t xml:space="preserve"> </w:t>
      </w:r>
      <w:r>
        <w:t>samhällsplanering</w:t>
      </w:r>
      <w:r>
        <w:rPr>
          <w:spacing w:val="-11"/>
        </w:rPr>
        <w:t xml:space="preserve"> </w:t>
      </w:r>
      <w:r>
        <w:t>ska</w:t>
      </w:r>
      <w:r>
        <w:rPr>
          <w:spacing w:val="-11"/>
        </w:rPr>
        <w:t xml:space="preserve"> </w:t>
      </w:r>
      <w:r>
        <w:t>reflekteras</w:t>
      </w:r>
      <w:r>
        <w:rPr>
          <w:spacing w:val="-11"/>
        </w:rPr>
        <w:t xml:space="preserve"> </w:t>
      </w:r>
      <w:r>
        <w:t>av</w:t>
      </w:r>
      <w:r>
        <w:rPr>
          <w:spacing w:val="-11"/>
        </w:rPr>
        <w:t xml:space="preserve"> </w:t>
      </w:r>
      <w:r>
        <w:t xml:space="preserve">ett </w:t>
      </w:r>
      <w:r>
        <w:rPr>
          <w:spacing w:val="-2"/>
        </w:rPr>
        <w:t>funktionsnedsättningsperspektiv.</w:t>
      </w:r>
    </w:p>
    <w:p w14:paraId="27769527" w14:textId="77777777" w:rsidR="00DA6DF4" w:rsidRDefault="00DA6DF4">
      <w:pPr>
        <w:pStyle w:val="BodyText"/>
        <w:spacing w:before="10"/>
        <w:rPr>
          <w:sz w:val="18"/>
        </w:rPr>
      </w:pPr>
    </w:p>
    <w:p w14:paraId="27769528" w14:textId="77777777" w:rsidR="00DA6DF4" w:rsidRDefault="00EA70F5">
      <w:pPr>
        <w:pStyle w:val="ListParagraph"/>
        <w:numPr>
          <w:ilvl w:val="0"/>
          <w:numId w:val="1"/>
        </w:numPr>
        <w:tabs>
          <w:tab w:val="left" w:pos="821"/>
        </w:tabs>
        <w:spacing w:line="206" w:lineRule="auto"/>
        <w:ind w:right="1411" w:hanging="154"/>
        <w:rPr>
          <w:b/>
          <w:color w:val="00462F"/>
        </w:rPr>
      </w:pPr>
      <w:r>
        <w:t>Att</w:t>
      </w:r>
      <w:r>
        <w:rPr>
          <w:spacing w:val="-12"/>
        </w:rPr>
        <w:t xml:space="preserve"> </w:t>
      </w:r>
      <w:r>
        <w:t>det</w:t>
      </w:r>
      <w:r>
        <w:rPr>
          <w:spacing w:val="-12"/>
        </w:rPr>
        <w:t xml:space="preserve"> </w:t>
      </w:r>
      <w:r>
        <w:t>tillsätts</w:t>
      </w:r>
      <w:r>
        <w:rPr>
          <w:spacing w:val="-12"/>
        </w:rPr>
        <w:t xml:space="preserve"> </w:t>
      </w:r>
      <w:r>
        <w:t>en</w:t>
      </w:r>
      <w:r>
        <w:rPr>
          <w:spacing w:val="-12"/>
        </w:rPr>
        <w:t xml:space="preserve"> </w:t>
      </w:r>
      <w:r>
        <w:t>utredning</w:t>
      </w:r>
      <w:r>
        <w:rPr>
          <w:spacing w:val="-12"/>
        </w:rPr>
        <w:t xml:space="preserve"> </w:t>
      </w:r>
      <w:r>
        <w:t>av</w:t>
      </w:r>
      <w:r>
        <w:rPr>
          <w:spacing w:val="-12"/>
        </w:rPr>
        <w:t xml:space="preserve"> </w:t>
      </w:r>
      <w:r>
        <w:t>hur</w:t>
      </w:r>
      <w:r>
        <w:rPr>
          <w:spacing w:val="-12"/>
        </w:rPr>
        <w:t xml:space="preserve"> </w:t>
      </w:r>
      <w:r>
        <w:t>staten</w:t>
      </w:r>
      <w:r>
        <w:rPr>
          <w:spacing w:val="-12"/>
        </w:rPr>
        <w:t xml:space="preserve"> </w:t>
      </w:r>
      <w:r>
        <w:t>kan</w:t>
      </w:r>
      <w:r>
        <w:rPr>
          <w:spacing w:val="-12"/>
        </w:rPr>
        <w:t xml:space="preserve"> </w:t>
      </w:r>
      <w:r>
        <w:t>stärka</w:t>
      </w:r>
      <w:r>
        <w:rPr>
          <w:spacing w:val="-12"/>
        </w:rPr>
        <w:t xml:space="preserve"> </w:t>
      </w:r>
      <w:r>
        <w:t>förutsättningarna</w:t>
      </w:r>
      <w:r>
        <w:rPr>
          <w:spacing w:val="-12"/>
        </w:rPr>
        <w:t xml:space="preserve"> </w:t>
      </w:r>
      <w:r>
        <w:t>för</w:t>
      </w:r>
      <w:r>
        <w:rPr>
          <w:spacing w:val="-12"/>
        </w:rPr>
        <w:t xml:space="preserve"> </w:t>
      </w:r>
      <w:r>
        <w:t>kommuner och regioner att bidra till att Sverige efterlever FN-konventionen i praktiken.</w:t>
      </w:r>
    </w:p>
    <w:p w14:paraId="27769529" w14:textId="77777777" w:rsidR="00DA6DF4" w:rsidRDefault="00DA6DF4">
      <w:pPr>
        <w:pStyle w:val="BodyText"/>
        <w:spacing w:before="10"/>
        <w:rPr>
          <w:sz w:val="18"/>
        </w:rPr>
      </w:pPr>
    </w:p>
    <w:p w14:paraId="2776952A" w14:textId="77777777" w:rsidR="00DA6DF4" w:rsidRDefault="00EA70F5">
      <w:pPr>
        <w:pStyle w:val="ListParagraph"/>
        <w:numPr>
          <w:ilvl w:val="0"/>
          <w:numId w:val="1"/>
        </w:numPr>
        <w:tabs>
          <w:tab w:val="left" w:pos="821"/>
        </w:tabs>
        <w:spacing w:line="206" w:lineRule="auto"/>
        <w:ind w:right="1706" w:hanging="154"/>
        <w:rPr>
          <w:b/>
          <w:color w:val="00462F"/>
        </w:rPr>
      </w:pPr>
      <w:r>
        <w:t>Att</w:t>
      </w:r>
      <w:r>
        <w:rPr>
          <w:spacing w:val="-8"/>
        </w:rPr>
        <w:t xml:space="preserve"> </w:t>
      </w:r>
      <w:proofErr w:type="gramStart"/>
      <w:r>
        <w:t>diskrimineringsombudsmannen</w:t>
      </w:r>
      <w:proofErr w:type="gramEnd"/>
      <w:r>
        <w:rPr>
          <w:spacing w:val="-8"/>
        </w:rPr>
        <w:t xml:space="preserve"> </w:t>
      </w:r>
      <w:r>
        <w:t>får</w:t>
      </w:r>
      <w:r>
        <w:rPr>
          <w:spacing w:val="-8"/>
        </w:rPr>
        <w:t xml:space="preserve"> </w:t>
      </w:r>
      <w:r>
        <w:t>ett</w:t>
      </w:r>
      <w:r>
        <w:rPr>
          <w:spacing w:val="-8"/>
        </w:rPr>
        <w:t xml:space="preserve"> </w:t>
      </w:r>
      <w:r>
        <w:t>uppdrag</w:t>
      </w:r>
      <w:r>
        <w:rPr>
          <w:spacing w:val="-8"/>
        </w:rPr>
        <w:t xml:space="preserve"> </w:t>
      </w:r>
      <w:r>
        <w:t>att</w:t>
      </w:r>
      <w:r>
        <w:rPr>
          <w:spacing w:val="-8"/>
        </w:rPr>
        <w:t xml:space="preserve"> </w:t>
      </w:r>
      <w:r>
        <w:t>arbeta</w:t>
      </w:r>
      <w:r>
        <w:rPr>
          <w:spacing w:val="-8"/>
        </w:rPr>
        <w:t xml:space="preserve"> </w:t>
      </w:r>
      <w:r>
        <w:t>mer</w:t>
      </w:r>
      <w:r>
        <w:rPr>
          <w:spacing w:val="-8"/>
        </w:rPr>
        <w:t xml:space="preserve"> </w:t>
      </w:r>
      <w:r>
        <w:t>proaktivt</w:t>
      </w:r>
      <w:r>
        <w:rPr>
          <w:spacing w:val="-8"/>
        </w:rPr>
        <w:t xml:space="preserve"> </w:t>
      </w:r>
      <w:r>
        <w:t>för</w:t>
      </w:r>
      <w:r>
        <w:rPr>
          <w:spacing w:val="-8"/>
        </w:rPr>
        <w:t xml:space="preserve"> </w:t>
      </w:r>
      <w:r>
        <w:t>att upptäcka, utreda och agera mot diskriminering.</w:t>
      </w:r>
    </w:p>
    <w:p w14:paraId="2776952B" w14:textId="77777777" w:rsidR="00DA6DF4" w:rsidRDefault="00EA70F5">
      <w:pPr>
        <w:pStyle w:val="ListParagraph"/>
        <w:numPr>
          <w:ilvl w:val="0"/>
          <w:numId w:val="1"/>
        </w:numPr>
        <w:tabs>
          <w:tab w:val="left" w:pos="822"/>
        </w:tabs>
        <w:spacing w:before="227"/>
        <w:ind w:left="821" w:hanging="138"/>
        <w:rPr>
          <w:b/>
          <w:color w:val="00462F"/>
        </w:rPr>
      </w:pPr>
      <w:r>
        <w:t>Att</w:t>
      </w:r>
      <w:r>
        <w:rPr>
          <w:spacing w:val="-10"/>
        </w:rPr>
        <w:t xml:space="preserve"> </w:t>
      </w:r>
      <w:r>
        <w:t>funktionsnedsättning</w:t>
      </w:r>
      <w:r>
        <w:rPr>
          <w:spacing w:val="-7"/>
        </w:rPr>
        <w:t xml:space="preserve"> </w:t>
      </w:r>
      <w:r>
        <w:t>ska</w:t>
      </w:r>
      <w:r>
        <w:rPr>
          <w:spacing w:val="-8"/>
        </w:rPr>
        <w:t xml:space="preserve"> </w:t>
      </w:r>
      <w:r>
        <w:t>utgöra</w:t>
      </w:r>
      <w:r>
        <w:rPr>
          <w:spacing w:val="-7"/>
        </w:rPr>
        <w:t xml:space="preserve"> </w:t>
      </w:r>
      <w:r>
        <w:t>grund</w:t>
      </w:r>
      <w:r>
        <w:rPr>
          <w:spacing w:val="-8"/>
        </w:rPr>
        <w:t xml:space="preserve"> </w:t>
      </w:r>
      <w:r>
        <w:t>för</w:t>
      </w:r>
      <w:r>
        <w:rPr>
          <w:spacing w:val="-7"/>
        </w:rPr>
        <w:t xml:space="preserve"> </w:t>
      </w:r>
      <w:r>
        <w:rPr>
          <w:spacing w:val="-2"/>
        </w:rPr>
        <w:t>hatbrott.</w:t>
      </w:r>
    </w:p>
    <w:p w14:paraId="2776952C" w14:textId="77777777" w:rsidR="00DA6DF4" w:rsidRDefault="00DA6DF4">
      <w:pPr>
        <w:pStyle w:val="BodyText"/>
        <w:spacing w:before="3"/>
        <w:rPr>
          <w:sz w:val="18"/>
        </w:rPr>
      </w:pPr>
    </w:p>
    <w:p w14:paraId="2776952D" w14:textId="77777777" w:rsidR="00DA6DF4" w:rsidRDefault="00EA70F5">
      <w:pPr>
        <w:pStyle w:val="ListParagraph"/>
        <w:numPr>
          <w:ilvl w:val="0"/>
          <w:numId w:val="1"/>
        </w:numPr>
        <w:tabs>
          <w:tab w:val="left" w:pos="822"/>
        </w:tabs>
        <w:spacing w:before="1" w:line="206" w:lineRule="auto"/>
        <w:ind w:right="1461" w:hanging="154"/>
        <w:rPr>
          <w:b/>
          <w:color w:val="00462F"/>
        </w:rPr>
      </w:pPr>
      <w:r>
        <w:t>Att</w:t>
      </w:r>
      <w:r>
        <w:rPr>
          <w:spacing w:val="-8"/>
        </w:rPr>
        <w:t xml:space="preserve"> </w:t>
      </w:r>
      <w:r>
        <w:t>staten</w:t>
      </w:r>
      <w:r>
        <w:rPr>
          <w:spacing w:val="-8"/>
        </w:rPr>
        <w:t xml:space="preserve"> </w:t>
      </w:r>
      <w:r>
        <w:t>ska</w:t>
      </w:r>
      <w:r>
        <w:rPr>
          <w:spacing w:val="-8"/>
        </w:rPr>
        <w:t xml:space="preserve"> </w:t>
      </w:r>
      <w:r>
        <w:t>ta</w:t>
      </w:r>
      <w:r>
        <w:rPr>
          <w:spacing w:val="-8"/>
        </w:rPr>
        <w:t xml:space="preserve"> </w:t>
      </w:r>
      <w:r>
        <w:t>över</w:t>
      </w:r>
      <w:r>
        <w:rPr>
          <w:spacing w:val="-8"/>
        </w:rPr>
        <w:t xml:space="preserve"> </w:t>
      </w:r>
      <w:r>
        <w:t>hela</w:t>
      </w:r>
      <w:r>
        <w:rPr>
          <w:spacing w:val="-8"/>
        </w:rPr>
        <w:t xml:space="preserve"> </w:t>
      </w:r>
      <w:r>
        <w:t>ansvaret</w:t>
      </w:r>
      <w:r>
        <w:rPr>
          <w:spacing w:val="-8"/>
        </w:rPr>
        <w:t xml:space="preserve"> </w:t>
      </w:r>
      <w:r>
        <w:t>för</w:t>
      </w:r>
      <w:r>
        <w:rPr>
          <w:spacing w:val="-8"/>
        </w:rPr>
        <w:t xml:space="preserve"> </w:t>
      </w:r>
      <w:r>
        <w:t>assistansen,</w:t>
      </w:r>
      <w:r>
        <w:rPr>
          <w:spacing w:val="-8"/>
        </w:rPr>
        <w:t xml:space="preserve"> </w:t>
      </w:r>
      <w:r>
        <w:t>oberoende</w:t>
      </w:r>
      <w:r>
        <w:rPr>
          <w:spacing w:val="-8"/>
        </w:rPr>
        <w:t xml:space="preserve"> </w:t>
      </w:r>
      <w:r>
        <w:t>av</w:t>
      </w:r>
      <w:r>
        <w:rPr>
          <w:spacing w:val="-8"/>
        </w:rPr>
        <w:t xml:space="preserve"> </w:t>
      </w:r>
      <w:r>
        <w:t>hur</w:t>
      </w:r>
      <w:r>
        <w:rPr>
          <w:spacing w:val="-8"/>
        </w:rPr>
        <w:t xml:space="preserve"> </w:t>
      </w:r>
      <w:r>
        <w:t>många</w:t>
      </w:r>
      <w:r>
        <w:rPr>
          <w:spacing w:val="-8"/>
        </w:rPr>
        <w:t xml:space="preserve"> </w:t>
      </w:r>
      <w:r>
        <w:t xml:space="preserve">timmar i veckan det handlar om. Det är mer rättssäkert och bidrar till mer jämlikhet över landet, men förutsätter ett kraftfullt kompetens- och kapacitetslyft hos </w:t>
      </w:r>
      <w:r>
        <w:rPr>
          <w:spacing w:val="-2"/>
        </w:rPr>
        <w:t>Försäkringskassan.</w:t>
      </w:r>
    </w:p>
    <w:p w14:paraId="2776952E" w14:textId="77777777" w:rsidR="00DA6DF4" w:rsidRDefault="00DA6DF4">
      <w:pPr>
        <w:pStyle w:val="BodyText"/>
        <w:spacing w:before="8"/>
        <w:rPr>
          <w:sz w:val="18"/>
        </w:rPr>
      </w:pPr>
    </w:p>
    <w:p w14:paraId="2776952F" w14:textId="77777777" w:rsidR="00DA6DF4" w:rsidRDefault="00EA70F5">
      <w:pPr>
        <w:pStyle w:val="ListParagraph"/>
        <w:numPr>
          <w:ilvl w:val="0"/>
          <w:numId w:val="1"/>
        </w:numPr>
        <w:tabs>
          <w:tab w:val="left" w:pos="821"/>
        </w:tabs>
        <w:spacing w:line="206" w:lineRule="auto"/>
        <w:ind w:right="1410" w:hanging="154"/>
        <w:rPr>
          <w:b/>
          <w:color w:val="00462F"/>
        </w:rPr>
      </w:pPr>
      <w:r>
        <w:t>Ändra</w:t>
      </w:r>
      <w:r>
        <w:rPr>
          <w:spacing w:val="-13"/>
        </w:rPr>
        <w:t xml:space="preserve"> </w:t>
      </w:r>
      <w:r>
        <w:t>lagstiftningen</w:t>
      </w:r>
      <w:r>
        <w:rPr>
          <w:spacing w:val="-13"/>
        </w:rPr>
        <w:t xml:space="preserve"> </w:t>
      </w:r>
      <w:r>
        <w:t>så</w:t>
      </w:r>
      <w:r>
        <w:rPr>
          <w:spacing w:val="-13"/>
        </w:rPr>
        <w:t xml:space="preserve"> </w:t>
      </w:r>
      <w:r>
        <w:t>att</w:t>
      </w:r>
      <w:r>
        <w:rPr>
          <w:spacing w:val="-13"/>
        </w:rPr>
        <w:t xml:space="preserve"> </w:t>
      </w:r>
      <w:r>
        <w:t>samtliga</w:t>
      </w:r>
      <w:r>
        <w:rPr>
          <w:spacing w:val="-13"/>
        </w:rPr>
        <w:t xml:space="preserve"> </w:t>
      </w:r>
      <w:r>
        <w:t>hjälpmoment</w:t>
      </w:r>
      <w:r>
        <w:rPr>
          <w:spacing w:val="-13"/>
        </w:rPr>
        <w:t xml:space="preserve"> </w:t>
      </w:r>
      <w:r>
        <w:t>för</w:t>
      </w:r>
      <w:r>
        <w:rPr>
          <w:spacing w:val="-13"/>
        </w:rPr>
        <w:t xml:space="preserve"> </w:t>
      </w:r>
      <w:r>
        <w:t>alla</w:t>
      </w:r>
      <w:r>
        <w:rPr>
          <w:spacing w:val="-13"/>
        </w:rPr>
        <w:t xml:space="preserve"> </w:t>
      </w:r>
      <w:r>
        <w:t>grundläggande</w:t>
      </w:r>
      <w:r>
        <w:rPr>
          <w:spacing w:val="-13"/>
        </w:rPr>
        <w:t xml:space="preserve"> </w:t>
      </w:r>
      <w:r>
        <w:t>b</w:t>
      </w:r>
      <w:r>
        <w:t>ehov</w:t>
      </w:r>
      <w:r>
        <w:rPr>
          <w:spacing w:val="-13"/>
        </w:rPr>
        <w:t xml:space="preserve"> </w:t>
      </w:r>
      <w:r>
        <w:t>ska</w:t>
      </w:r>
      <w:r>
        <w:rPr>
          <w:spacing w:val="-13"/>
        </w:rPr>
        <w:t xml:space="preserve"> </w:t>
      </w:r>
      <w:r>
        <w:t>ge rätt till personlig assistans.</w:t>
      </w:r>
    </w:p>
    <w:p w14:paraId="27769530" w14:textId="77777777" w:rsidR="00DA6DF4" w:rsidRDefault="00DA6DF4">
      <w:pPr>
        <w:pStyle w:val="BodyText"/>
        <w:spacing w:before="10"/>
        <w:rPr>
          <w:sz w:val="18"/>
        </w:rPr>
      </w:pPr>
    </w:p>
    <w:p w14:paraId="27769531" w14:textId="77777777" w:rsidR="00DA6DF4" w:rsidRDefault="00EA70F5">
      <w:pPr>
        <w:pStyle w:val="ListParagraph"/>
        <w:numPr>
          <w:ilvl w:val="0"/>
          <w:numId w:val="1"/>
        </w:numPr>
        <w:tabs>
          <w:tab w:val="left" w:pos="821"/>
        </w:tabs>
        <w:spacing w:line="206" w:lineRule="auto"/>
        <w:ind w:right="1972" w:hanging="154"/>
        <w:rPr>
          <w:b/>
          <w:color w:val="00462F"/>
        </w:rPr>
      </w:pPr>
      <w:r>
        <w:t>Se en förbättring av barns rätt till assistans. Därför behöver ändringar i LSS utvärderas</w:t>
      </w:r>
      <w:r>
        <w:rPr>
          <w:spacing w:val="-7"/>
        </w:rPr>
        <w:t xml:space="preserve"> </w:t>
      </w:r>
      <w:r>
        <w:t>löpande</w:t>
      </w:r>
      <w:r>
        <w:rPr>
          <w:spacing w:val="-7"/>
        </w:rPr>
        <w:t xml:space="preserve"> </w:t>
      </w:r>
      <w:r>
        <w:t>och</w:t>
      </w:r>
      <w:r>
        <w:rPr>
          <w:spacing w:val="-7"/>
        </w:rPr>
        <w:t xml:space="preserve"> </w:t>
      </w:r>
      <w:r>
        <w:t>behovet</w:t>
      </w:r>
      <w:r>
        <w:rPr>
          <w:spacing w:val="-7"/>
        </w:rPr>
        <w:t xml:space="preserve"> </w:t>
      </w:r>
      <w:r>
        <w:t>för</w:t>
      </w:r>
      <w:r>
        <w:rPr>
          <w:spacing w:val="-7"/>
        </w:rPr>
        <w:t xml:space="preserve"> </w:t>
      </w:r>
      <w:r>
        <w:t>ytterligare</w:t>
      </w:r>
      <w:r>
        <w:rPr>
          <w:spacing w:val="-7"/>
        </w:rPr>
        <w:t xml:space="preserve"> </w:t>
      </w:r>
      <w:r>
        <w:t>stärkt</w:t>
      </w:r>
      <w:r>
        <w:rPr>
          <w:spacing w:val="-7"/>
        </w:rPr>
        <w:t xml:space="preserve"> </w:t>
      </w:r>
      <w:r>
        <w:t>rätt</w:t>
      </w:r>
      <w:r>
        <w:rPr>
          <w:spacing w:val="-7"/>
        </w:rPr>
        <w:t xml:space="preserve"> </w:t>
      </w:r>
      <w:r>
        <w:t>till</w:t>
      </w:r>
      <w:r>
        <w:rPr>
          <w:spacing w:val="-7"/>
        </w:rPr>
        <w:t xml:space="preserve"> </w:t>
      </w:r>
      <w:r>
        <w:t>assistans</w:t>
      </w:r>
      <w:r>
        <w:rPr>
          <w:spacing w:val="-7"/>
        </w:rPr>
        <w:t xml:space="preserve"> </w:t>
      </w:r>
      <w:r>
        <w:t>ses</w:t>
      </w:r>
      <w:r>
        <w:rPr>
          <w:spacing w:val="-7"/>
        </w:rPr>
        <w:t xml:space="preserve"> </w:t>
      </w:r>
      <w:r>
        <w:t>över.</w:t>
      </w:r>
    </w:p>
    <w:p w14:paraId="27769532" w14:textId="77777777" w:rsidR="00DA6DF4" w:rsidRDefault="00EA70F5">
      <w:pPr>
        <w:pStyle w:val="ListParagraph"/>
        <w:numPr>
          <w:ilvl w:val="0"/>
          <w:numId w:val="1"/>
        </w:numPr>
        <w:tabs>
          <w:tab w:val="left" w:pos="822"/>
        </w:tabs>
        <w:spacing w:before="227"/>
        <w:ind w:left="821" w:hanging="138"/>
        <w:rPr>
          <w:b/>
          <w:color w:val="00462F"/>
        </w:rPr>
      </w:pPr>
      <w:r>
        <w:t>Införa</w:t>
      </w:r>
      <w:r>
        <w:rPr>
          <w:spacing w:val="-7"/>
        </w:rPr>
        <w:t xml:space="preserve"> </w:t>
      </w:r>
      <w:r>
        <w:t>en</w:t>
      </w:r>
      <w:r>
        <w:rPr>
          <w:spacing w:val="-7"/>
        </w:rPr>
        <w:t xml:space="preserve"> </w:t>
      </w:r>
      <w:r>
        <w:t>läsa-skriva-räkna-garanti</w:t>
      </w:r>
      <w:r>
        <w:rPr>
          <w:spacing w:val="-6"/>
        </w:rPr>
        <w:t xml:space="preserve"> </w:t>
      </w:r>
      <w:r>
        <w:t>även</w:t>
      </w:r>
      <w:r>
        <w:rPr>
          <w:spacing w:val="-7"/>
        </w:rPr>
        <w:t xml:space="preserve"> </w:t>
      </w:r>
      <w:r>
        <w:t>för</w:t>
      </w:r>
      <w:r>
        <w:rPr>
          <w:spacing w:val="-7"/>
        </w:rPr>
        <w:t xml:space="preserve"> </w:t>
      </w:r>
      <w:r>
        <w:t>elev</w:t>
      </w:r>
      <w:r>
        <w:t>er</w:t>
      </w:r>
      <w:r>
        <w:rPr>
          <w:spacing w:val="-6"/>
        </w:rPr>
        <w:t xml:space="preserve"> </w:t>
      </w:r>
      <w:r>
        <w:t>i</w:t>
      </w:r>
      <w:r>
        <w:rPr>
          <w:spacing w:val="-7"/>
        </w:rPr>
        <w:t xml:space="preserve"> </w:t>
      </w:r>
      <w:r>
        <w:t>anpassad</w:t>
      </w:r>
      <w:r>
        <w:rPr>
          <w:spacing w:val="-6"/>
        </w:rPr>
        <w:t xml:space="preserve"> </w:t>
      </w:r>
      <w:r>
        <w:rPr>
          <w:spacing w:val="-2"/>
        </w:rPr>
        <w:t>grundskola.</w:t>
      </w:r>
    </w:p>
    <w:p w14:paraId="27769533" w14:textId="77777777" w:rsidR="00DA6DF4" w:rsidRDefault="00DA6DF4">
      <w:pPr>
        <w:pStyle w:val="BodyText"/>
        <w:spacing w:before="3"/>
        <w:rPr>
          <w:sz w:val="18"/>
        </w:rPr>
      </w:pPr>
    </w:p>
    <w:p w14:paraId="27769534" w14:textId="77777777" w:rsidR="00DA6DF4" w:rsidRDefault="00EA70F5">
      <w:pPr>
        <w:pStyle w:val="ListParagraph"/>
        <w:numPr>
          <w:ilvl w:val="0"/>
          <w:numId w:val="1"/>
        </w:numPr>
        <w:tabs>
          <w:tab w:val="left" w:pos="821"/>
        </w:tabs>
        <w:spacing w:before="1" w:line="206" w:lineRule="auto"/>
        <w:ind w:right="1643" w:hanging="154"/>
        <w:rPr>
          <w:b/>
          <w:color w:val="00462F"/>
        </w:rPr>
      </w:pPr>
      <w:r>
        <w:t>Att</w:t>
      </w:r>
      <w:r>
        <w:rPr>
          <w:spacing w:val="-11"/>
        </w:rPr>
        <w:t xml:space="preserve"> </w:t>
      </w:r>
      <w:r>
        <w:t>osäkerheten</w:t>
      </w:r>
      <w:r>
        <w:rPr>
          <w:spacing w:val="-11"/>
        </w:rPr>
        <w:t xml:space="preserve"> </w:t>
      </w:r>
      <w:r>
        <w:t>kring</w:t>
      </w:r>
      <w:r>
        <w:rPr>
          <w:spacing w:val="-11"/>
        </w:rPr>
        <w:t xml:space="preserve"> </w:t>
      </w:r>
      <w:r>
        <w:t>ansökan</w:t>
      </w:r>
      <w:r>
        <w:rPr>
          <w:spacing w:val="-11"/>
        </w:rPr>
        <w:t xml:space="preserve"> </w:t>
      </w:r>
      <w:r>
        <w:t>om</w:t>
      </w:r>
      <w:r>
        <w:rPr>
          <w:spacing w:val="-11"/>
        </w:rPr>
        <w:t xml:space="preserve"> </w:t>
      </w:r>
      <w:r>
        <w:t>tilläggsbelopp</w:t>
      </w:r>
      <w:r>
        <w:rPr>
          <w:spacing w:val="-11"/>
        </w:rPr>
        <w:t xml:space="preserve"> </w:t>
      </w:r>
      <w:r>
        <w:t>åtgärdas</w:t>
      </w:r>
      <w:r>
        <w:rPr>
          <w:spacing w:val="-11"/>
        </w:rPr>
        <w:t xml:space="preserve"> </w:t>
      </w:r>
      <w:r>
        <w:t>så</w:t>
      </w:r>
      <w:r>
        <w:rPr>
          <w:spacing w:val="-11"/>
        </w:rPr>
        <w:t xml:space="preserve"> </w:t>
      </w:r>
      <w:r>
        <w:t>att</w:t>
      </w:r>
      <w:r>
        <w:rPr>
          <w:spacing w:val="-11"/>
        </w:rPr>
        <w:t xml:space="preserve"> </w:t>
      </w:r>
      <w:r>
        <w:t>speciallärares</w:t>
      </w:r>
      <w:r>
        <w:rPr>
          <w:spacing w:val="-11"/>
        </w:rPr>
        <w:t xml:space="preserve"> </w:t>
      </w:r>
      <w:r>
        <w:t xml:space="preserve">och specialpedagogernas tid kan gå till eleverna </w:t>
      </w:r>
      <w:proofErr w:type="gramStart"/>
      <w:r>
        <w:t>istället</w:t>
      </w:r>
      <w:proofErr w:type="gramEnd"/>
      <w:r>
        <w:t xml:space="preserve"> för till administration.</w:t>
      </w:r>
    </w:p>
    <w:p w14:paraId="27769535" w14:textId="77777777" w:rsidR="00DA6DF4" w:rsidRDefault="00DA6DF4">
      <w:pPr>
        <w:pStyle w:val="BodyText"/>
        <w:spacing w:before="10"/>
        <w:rPr>
          <w:sz w:val="18"/>
        </w:rPr>
      </w:pPr>
    </w:p>
    <w:p w14:paraId="27769536" w14:textId="77777777" w:rsidR="00DA6DF4" w:rsidRDefault="00EA70F5">
      <w:pPr>
        <w:pStyle w:val="ListParagraph"/>
        <w:numPr>
          <w:ilvl w:val="0"/>
          <w:numId w:val="1"/>
        </w:numPr>
        <w:tabs>
          <w:tab w:val="left" w:pos="821"/>
        </w:tabs>
        <w:spacing w:line="206" w:lineRule="auto"/>
        <w:ind w:right="1502" w:hanging="154"/>
        <w:rPr>
          <w:b/>
          <w:color w:val="00462F"/>
        </w:rPr>
      </w:pPr>
      <w:r>
        <w:t>Stärka</w:t>
      </w:r>
      <w:r>
        <w:rPr>
          <w:spacing w:val="-13"/>
        </w:rPr>
        <w:t xml:space="preserve"> </w:t>
      </w:r>
      <w:r>
        <w:t>stödinsatserna</w:t>
      </w:r>
      <w:r>
        <w:rPr>
          <w:spacing w:val="-13"/>
        </w:rPr>
        <w:t xml:space="preserve"> </w:t>
      </w:r>
      <w:r>
        <w:t>för</w:t>
      </w:r>
      <w:r>
        <w:rPr>
          <w:spacing w:val="-13"/>
        </w:rPr>
        <w:t xml:space="preserve"> </w:t>
      </w:r>
      <w:r>
        <w:t>studenter</w:t>
      </w:r>
      <w:r>
        <w:rPr>
          <w:spacing w:val="-13"/>
        </w:rPr>
        <w:t xml:space="preserve"> </w:t>
      </w:r>
      <w:r>
        <w:t>med</w:t>
      </w:r>
      <w:r>
        <w:rPr>
          <w:spacing w:val="-13"/>
        </w:rPr>
        <w:t xml:space="preserve"> </w:t>
      </w:r>
      <w:r>
        <w:t>funktionsnedsättning</w:t>
      </w:r>
      <w:r>
        <w:rPr>
          <w:spacing w:val="-13"/>
        </w:rPr>
        <w:t xml:space="preserve"> </w:t>
      </w:r>
      <w:r>
        <w:t>och</w:t>
      </w:r>
      <w:r>
        <w:rPr>
          <w:spacing w:val="-13"/>
        </w:rPr>
        <w:t xml:space="preserve"> </w:t>
      </w:r>
      <w:r>
        <w:t>kronisk</w:t>
      </w:r>
      <w:r>
        <w:rPr>
          <w:spacing w:val="-13"/>
        </w:rPr>
        <w:t xml:space="preserve"> </w:t>
      </w:r>
      <w:r>
        <w:t>sjukdom, bland annat genom att stärka studenthälsans kompetens och ansvar.</w:t>
      </w:r>
    </w:p>
    <w:p w14:paraId="27769537" w14:textId="77777777" w:rsidR="00DA6DF4" w:rsidRDefault="00DA6DF4">
      <w:pPr>
        <w:pStyle w:val="BodyText"/>
        <w:spacing w:before="10"/>
        <w:rPr>
          <w:sz w:val="18"/>
        </w:rPr>
      </w:pPr>
    </w:p>
    <w:p w14:paraId="27769538" w14:textId="77777777" w:rsidR="00DA6DF4" w:rsidRDefault="00EA70F5">
      <w:pPr>
        <w:pStyle w:val="ListParagraph"/>
        <w:numPr>
          <w:ilvl w:val="0"/>
          <w:numId w:val="1"/>
        </w:numPr>
        <w:tabs>
          <w:tab w:val="left" w:pos="821"/>
        </w:tabs>
        <w:spacing w:line="206" w:lineRule="auto"/>
        <w:ind w:right="1411" w:hanging="154"/>
        <w:rPr>
          <w:b/>
          <w:color w:val="00462F"/>
        </w:rPr>
      </w:pPr>
      <w:r>
        <w:t>Att regeringen tillsätter en utredning som tittar på hur välfungerande och evidensbaserade</w:t>
      </w:r>
      <w:r>
        <w:rPr>
          <w:spacing w:val="-14"/>
        </w:rPr>
        <w:t xml:space="preserve"> </w:t>
      </w:r>
      <w:r>
        <w:t>inkluderingsinsatser</w:t>
      </w:r>
      <w:r>
        <w:rPr>
          <w:spacing w:val="-14"/>
        </w:rPr>
        <w:t xml:space="preserve"> </w:t>
      </w:r>
      <w:r>
        <w:t>hos</w:t>
      </w:r>
      <w:r>
        <w:rPr>
          <w:spacing w:val="-14"/>
        </w:rPr>
        <w:t xml:space="preserve"> </w:t>
      </w:r>
      <w:r>
        <w:t>arbetsgivare</w:t>
      </w:r>
      <w:r>
        <w:rPr>
          <w:spacing w:val="-13"/>
        </w:rPr>
        <w:t xml:space="preserve"> </w:t>
      </w:r>
      <w:r>
        <w:t>kan</w:t>
      </w:r>
      <w:r>
        <w:rPr>
          <w:spacing w:val="-14"/>
        </w:rPr>
        <w:t xml:space="preserve"> </w:t>
      </w:r>
      <w:r>
        <w:t>spridas</w:t>
      </w:r>
      <w:r>
        <w:rPr>
          <w:spacing w:val="-14"/>
        </w:rPr>
        <w:t xml:space="preserve"> </w:t>
      </w:r>
      <w:r>
        <w:t>till</w:t>
      </w:r>
      <w:r>
        <w:rPr>
          <w:spacing w:val="-14"/>
        </w:rPr>
        <w:t xml:space="preserve"> </w:t>
      </w:r>
      <w:r>
        <w:t>fler</w:t>
      </w:r>
      <w:r>
        <w:rPr>
          <w:spacing w:val="-13"/>
        </w:rPr>
        <w:t xml:space="preserve"> </w:t>
      </w:r>
      <w:r>
        <w:t>privata</w:t>
      </w:r>
      <w:r>
        <w:rPr>
          <w:spacing w:val="-14"/>
        </w:rPr>
        <w:t xml:space="preserve"> </w:t>
      </w:r>
      <w:r>
        <w:t>och offentliga arbetsgivare.</w:t>
      </w:r>
    </w:p>
    <w:p w14:paraId="27769539" w14:textId="77777777" w:rsidR="00DA6DF4" w:rsidRDefault="00EA70F5">
      <w:pPr>
        <w:pStyle w:val="ListParagraph"/>
        <w:numPr>
          <w:ilvl w:val="0"/>
          <w:numId w:val="1"/>
        </w:numPr>
        <w:tabs>
          <w:tab w:val="left" w:pos="822"/>
        </w:tabs>
        <w:spacing w:before="226" w:line="286" w:lineRule="exact"/>
        <w:ind w:left="821" w:hanging="138"/>
        <w:rPr>
          <w:b/>
          <w:color w:val="00462F"/>
        </w:rPr>
      </w:pPr>
      <w:r>
        <w:t>Jobba</w:t>
      </w:r>
      <w:r>
        <w:rPr>
          <w:spacing w:val="-12"/>
        </w:rPr>
        <w:t xml:space="preserve"> </w:t>
      </w:r>
      <w:r>
        <w:t>för</w:t>
      </w:r>
      <w:r>
        <w:rPr>
          <w:spacing w:val="-11"/>
        </w:rPr>
        <w:t xml:space="preserve"> </w:t>
      </w:r>
      <w:r>
        <w:t>minskad</w:t>
      </w:r>
      <w:r>
        <w:rPr>
          <w:spacing w:val="-11"/>
        </w:rPr>
        <w:t xml:space="preserve"> </w:t>
      </w:r>
      <w:r>
        <w:t>byråkrati,</w:t>
      </w:r>
      <w:r>
        <w:rPr>
          <w:spacing w:val="-12"/>
        </w:rPr>
        <w:t xml:space="preserve"> </w:t>
      </w:r>
      <w:r>
        <w:t>flexiblare</w:t>
      </w:r>
      <w:r>
        <w:rPr>
          <w:spacing w:val="-11"/>
        </w:rPr>
        <w:t xml:space="preserve"> </w:t>
      </w:r>
      <w:r>
        <w:t>lösningar</w:t>
      </w:r>
      <w:r>
        <w:rPr>
          <w:spacing w:val="-11"/>
        </w:rPr>
        <w:t xml:space="preserve"> </w:t>
      </w:r>
      <w:r>
        <w:t>och</w:t>
      </w:r>
      <w:r>
        <w:rPr>
          <w:spacing w:val="-12"/>
        </w:rPr>
        <w:t xml:space="preserve"> </w:t>
      </w:r>
      <w:r>
        <w:t>enklare</w:t>
      </w:r>
      <w:r>
        <w:rPr>
          <w:spacing w:val="-11"/>
        </w:rPr>
        <w:t xml:space="preserve"> </w:t>
      </w:r>
      <w:r>
        <w:rPr>
          <w:spacing w:val="-2"/>
        </w:rPr>
        <w:t>kontak</w:t>
      </w:r>
      <w:r>
        <w:rPr>
          <w:spacing w:val="-2"/>
        </w:rPr>
        <w:t>tvägar</w:t>
      </w:r>
    </w:p>
    <w:p w14:paraId="2776953A" w14:textId="77777777" w:rsidR="00DA6DF4" w:rsidRDefault="00EA70F5">
      <w:pPr>
        <w:pStyle w:val="BodyText"/>
        <w:spacing w:before="13" w:line="206" w:lineRule="auto"/>
        <w:ind w:left="837"/>
      </w:pPr>
      <w:r>
        <w:t>mellan</w:t>
      </w:r>
      <w:r>
        <w:rPr>
          <w:spacing w:val="-9"/>
        </w:rPr>
        <w:t xml:space="preserve"> </w:t>
      </w:r>
      <w:r>
        <w:t>företag</w:t>
      </w:r>
      <w:r>
        <w:rPr>
          <w:spacing w:val="-9"/>
        </w:rPr>
        <w:t xml:space="preserve"> </w:t>
      </w:r>
      <w:r>
        <w:t>och</w:t>
      </w:r>
      <w:r>
        <w:rPr>
          <w:spacing w:val="-9"/>
        </w:rPr>
        <w:t xml:space="preserve"> </w:t>
      </w:r>
      <w:r>
        <w:t>myndigheter</w:t>
      </w:r>
      <w:r>
        <w:rPr>
          <w:spacing w:val="-9"/>
        </w:rPr>
        <w:t xml:space="preserve"> </w:t>
      </w:r>
      <w:r>
        <w:t>så</w:t>
      </w:r>
      <w:r>
        <w:rPr>
          <w:spacing w:val="-9"/>
        </w:rPr>
        <w:t xml:space="preserve"> </w:t>
      </w:r>
      <w:r>
        <w:t>att</w:t>
      </w:r>
      <w:r>
        <w:rPr>
          <w:spacing w:val="-9"/>
        </w:rPr>
        <w:t xml:space="preserve"> </w:t>
      </w:r>
      <w:r>
        <w:t>fler</w:t>
      </w:r>
      <w:r>
        <w:rPr>
          <w:spacing w:val="-9"/>
        </w:rPr>
        <w:t xml:space="preserve"> </w:t>
      </w:r>
      <w:r>
        <w:t>arbetsgivare</w:t>
      </w:r>
      <w:r>
        <w:rPr>
          <w:spacing w:val="-9"/>
        </w:rPr>
        <w:t xml:space="preserve"> </w:t>
      </w:r>
      <w:r>
        <w:t>kan</w:t>
      </w:r>
      <w:r>
        <w:rPr>
          <w:spacing w:val="-9"/>
        </w:rPr>
        <w:t xml:space="preserve"> </w:t>
      </w:r>
      <w:r>
        <w:t>anställa</w:t>
      </w:r>
      <w:r>
        <w:rPr>
          <w:spacing w:val="-9"/>
        </w:rPr>
        <w:t xml:space="preserve"> </w:t>
      </w:r>
      <w:r>
        <w:t>personer</w:t>
      </w:r>
      <w:r>
        <w:rPr>
          <w:spacing w:val="-9"/>
        </w:rPr>
        <w:t xml:space="preserve"> </w:t>
      </w:r>
      <w:r>
        <w:t xml:space="preserve">med </w:t>
      </w:r>
      <w:r>
        <w:rPr>
          <w:spacing w:val="-2"/>
        </w:rPr>
        <w:t>funktionsnedsättningar.</w:t>
      </w:r>
    </w:p>
    <w:p w14:paraId="2776953B" w14:textId="77777777" w:rsidR="00DA6DF4" w:rsidRDefault="00DA6DF4">
      <w:pPr>
        <w:spacing w:line="206" w:lineRule="auto"/>
        <w:sectPr w:rsidR="00DA6DF4">
          <w:pgSz w:w="11910" w:h="16840"/>
          <w:pgMar w:top="1820" w:right="60" w:bottom="2140" w:left="1300" w:header="0" w:footer="1946" w:gutter="0"/>
          <w:cols w:space="720"/>
        </w:sectPr>
      </w:pPr>
    </w:p>
    <w:p w14:paraId="2776953C" w14:textId="77777777" w:rsidR="00DA6DF4" w:rsidRDefault="00DA6DF4">
      <w:pPr>
        <w:pStyle w:val="BodyText"/>
        <w:rPr>
          <w:sz w:val="20"/>
        </w:rPr>
      </w:pPr>
    </w:p>
    <w:p w14:paraId="2776953D" w14:textId="77777777" w:rsidR="00DA6DF4" w:rsidRDefault="00DA6DF4">
      <w:pPr>
        <w:pStyle w:val="BodyText"/>
        <w:rPr>
          <w:sz w:val="20"/>
        </w:rPr>
      </w:pPr>
    </w:p>
    <w:p w14:paraId="2776953E" w14:textId="77777777" w:rsidR="00DA6DF4" w:rsidRDefault="00DA6DF4">
      <w:pPr>
        <w:pStyle w:val="BodyText"/>
        <w:spacing w:before="2"/>
        <w:rPr>
          <w:sz w:val="20"/>
        </w:rPr>
      </w:pPr>
    </w:p>
    <w:p w14:paraId="2776953F" w14:textId="77777777" w:rsidR="00DA6DF4" w:rsidRDefault="00EA70F5">
      <w:pPr>
        <w:pStyle w:val="ListParagraph"/>
        <w:numPr>
          <w:ilvl w:val="0"/>
          <w:numId w:val="1"/>
        </w:numPr>
        <w:tabs>
          <w:tab w:val="left" w:pos="821"/>
        </w:tabs>
        <w:spacing w:before="127" w:line="206" w:lineRule="auto"/>
        <w:ind w:right="1577" w:hanging="154"/>
        <w:rPr>
          <w:b/>
          <w:color w:val="00462F"/>
        </w:rPr>
      </w:pPr>
      <w:r>
        <w:t>Sänka</w:t>
      </w:r>
      <w:r>
        <w:rPr>
          <w:spacing w:val="-11"/>
        </w:rPr>
        <w:t xml:space="preserve"> </w:t>
      </w:r>
      <w:r>
        <w:t>trösklarna</w:t>
      </w:r>
      <w:r>
        <w:rPr>
          <w:spacing w:val="-11"/>
        </w:rPr>
        <w:t xml:space="preserve"> </w:t>
      </w:r>
      <w:r>
        <w:t>för</w:t>
      </w:r>
      <w:r>
        <w:rPr>
          <w:spacing w:val="-11"/>
        </w:rPr>
        <w:t xml:space="preserve"> </w:t>
      </w:r>
      <w:r>
        <w:t>personer</w:t>
      </w:r>
      <w:r>
        <w:rPr>
          <w:spacing w:val="-11"/>
        </w:rPr>
        <w:t xml:space="preserve"> </w:t>
      </w:r>
      <w:r>
        <w:t>som</w:t>
      </w:r>
      <w:r>
        <w:rPr>
          <w:spacing w:val="-11"/>
        </w:rPr>
        <w:t xml:space="preserve"> </w:t>
      </w:r>
      <w:r>
        <w:t>har</w:t>
      </w:r>
      <w:r>
        <w:rPr>
          <w:spacing w:val="-11"/>
        </w:rPr>
        <w:t xml:space="preserve"> </w:t>
      </w:r>
      <w:r>
        <w:t>svag</w:t>
      </w:r>
      <w:r>
        <w:rPr>
          <w:spacing w:val="-11"/>
        </w:rPr>
        <w:t xml:space="preserve"> </w:t>
      </w:r>
      <w:r>
        <w:t>anknytning</w:t>
      </w:r>
      <w:r>
        <w:rPr>
          <w:spacing w:val="-11"/>
        </w:rPr>
        <w:t xml:space="preserve"> </w:t>
      </w:r>
      <w:r>
        <w:t>till</w:t>
      </w:r>
      <w:r>
        <w:rPr>
          <w:spacing w:val="-11"/>
        </w:rPr>
        <w:t xml:space="preserve"> </w:t>
      </w:r>
      <w:r>
        <w:t>arbetsmarknaden</w:t>
      </w:r>
      <w:r>
        <w:rPr>
          <w:spacing w:val="-11"/>
        </w:rPr>
        <w:t xml:space="preserve"> </w:t>
      </w:r>
      <w:r>
        <w:t>genom att alla myndigheter, regioner och kommuner ska arbeta målinriktat med inkluderande rekrytering för att nå fler.</w:t>
      </w:r>
    </w:p>
    <w:p w14:paraId="27769540" w14:textId="77777777" w:rsidR="00DA6DF4" w:rsidRDefault="00DA6DF4">
      <w:pPr>
        <w:pStyle w:val="BodyText"/>
        <w:spacing w:before="9"/>
        <w:rPr>
          <w:sz w:val="18"/>
        </w:rPr>
      </w:pPr>
    </w:p>
    <w:p w14:paraId="27769541" w14:textId="77777777" w:rsidR="00DA6DF4" w:rsidRDefault="00EA70F5">
      <w:pPr>
        <w:pStyle w:val="ListParagraph"/>
        <w:numPr>
          <w:ilvl w:val="0"/>
          <w:numId w:val="1"/>
        </w:numPr>
        <w:tabs>
          <w:tab w:val="left" w:pos="821"/>
        </w:tabs>
        <w:spacing w:line="206" w:lineRule="auto"/>
        <w:ind w:right="1412" w:hanging="154"/>
        <w:rPr>
          <w:b/>
          <w:color w:val="00462F"/>
        </w:rPr>
      </w:pPr>
      <w:r>
        <w:t>Att</w:t>
      </w:r>
      <w:r>
        <w:rPr>
          <w:spacing w:val="-16"/>
        </w:rPr>
        <w:t xml:space="preserve"> </w:t>
      </w:r>
      <w:r>
        <w:t>sociala</w:t>
      </w:r>
      <w:r>
        <w:rPr>
          <w:spacing w:val="-14"/>
        </w:rPr>
        <w:t xml:space="preserve"> </w:t>
      </w:r>
      <w:r>
        <w:t>klausuler</w:t>
      </w:r>
      <w:r>
        <w:rPr>
          <w:spacing w:val="-14"/>
        </w:rPr>
        <w:t xml:space="preserve"> </w:t>
      </w:r>
      <w:r>
        <w:t>ska</w:t>
      </w:r>
      <w:r>
        <w:rPr>
          <w:spacing w:val="-13"/>
        </w:rPr>
        <w:t xml:space="preserve"> </w:t>
      </w:r>
      <w:r>
        <w:t>vara</w:t>
      </w:r>
      <w:r>
        <w:rPr>
          <w:spacing w:val="-14"/>
        </w:rPr>
        <w:t xml:space="preserve"> </w:t>
      </w:r>
      <w:r>
        <w:t>norm,</w:t>
      </w:r>
      <w:r>
        <w:rPr>
          <w:spacing w:val="-14"/>
        </w:rPr>
        <w:t xml:space="preserve"> </w:t>
      </w:r>
      <w:r>
        <w:t>inte</w:t>
      </w:r>
      <w:r>
        <w:rPr>
          <w:spacing w:val="-14"/>
        </w:rPr>
        <w:t xml:space="preserve"> </w:t>
      </w:r>
      <w:r>
        <w:t>undantag,</w:t>
      </w:r>
      <w:r>
        <w:rPr>
          <w:spacing w:val="-13"/>
        </w:rPr>
        <w:t xml:space="preserve"> </w:t>
      </w:r>
      <w:r>
        <w:t>när</w:t>
      </w:r>
      <w:r>
        <w:rPr>
          <w:spacing w:val="-14"/>
        </w:rPr>
        <w:t xml:space="preserve"> </w:t>
      </w:r>
      <w:r>
        <w:t>det</w:t>
      </w:r>
      <w:r>
        <w:rPr>
          <w:spacing w:val="-14"/>
        </w:rPr>
        <w:t xml:space="preserve"> </w:t>
      </w:r>
      <w:r>
        <w:t>offentliga</w:t>
      </w:r>
      <w:r>
        <w:rPr>
          <w:spacing w:val="-14"/>
        </w:rPr>
        <w:t xml:space="preserve"> </w:t>
      </w:r>
      <w:proofErr w:type="gramStart"/>
      <w:r>
        <w:t>upphandlar</w:t>
      </w:r>
      <w:r>
        <w:rPr>
          <w:spacing w:val="-13"/>
        </w:rPr>
        <w:t xml:space="preserve"> </w:t>
      </w:r>
      <w:r>
        <w:t>varor</w:t>
      </w:r>
      <w:proofErr w:type="gramEnd"/>
      <w:r>
        <w:t xml:space="preserve"> och tjänster.</w:t>
      </w:r>
    </w:p>
    <w:p w14:paraId="27769542" w14:textId="77777777" w:rsidR="00DA6DF4" w:rsidRDefault="00DA6DF4">
      <w:pPr>
        <w:pStyle w:val="BodyText"/>
        <w:spacing w:before="10"/>
        <w:rPr>
          <w:sz w:val="18"/>
        </w:rPr>
      </w:pPr>
    </w:p>
    <w:p w14:paraId="27769543" w14:textId="77777777" w:rsidR="00DA6DF4" w:rsidRDefault="00EA70F5">
      <w:pPr>
        <w:pStyle w:val="ListParagraph"/>
        <w:numPr>
          <w:ilvl w:val="0"/>
          <w:numId w:val="1"/>
        </w:numPr>
        <w:tabs>
          <w:tab w:val="left" w:pos="821"/>
        </w:tabs>
        <w:spacing w:line="206" w:lineRule="auto"/>
        <w:ind w:right="2424" w:hanging="154"/>
        <w:rPr>
          <w:b/>
          <w:color w:val="00462F"/>
        </w:rPr>
      </w:pPr>
      <w:r>
        <w:t>Tillsätta</w:t>
      </w:r>
      <w:r>
        <w:rPr>
          <w:spacing w:val="-10"/>
        </w:rPr>
        <w:t xml:space="preserve"> </w:t>
      </w:r>
      <w:r>
        <w:t>en</w:t>
      </w:r>
      <w:r>
        <w:rPr>
          <w:spacing w:val="-10"/>
        </w:rPr>
        <w:t xml:space="preserve"> </w:t>
      </w:r>
      <w:r>
        <w:t>statlig</w:t>
      </w:r>
      <w:r>
        <w:rPr>
          <w:spacing w:val="-10"/>
        </w:rPr>
        <w:t xml:space="preserve"> </w:t>
      </w:r>
      <w:r>
        <w:t>utredning</w:t>
      </w:r>
      <w:r>
        <w:rPr>
          <w:spacing w:val="-10"/>
        </w:rPr>
        <w:t xml:space="preserve"> </w:t>
      </w:r>
      <w:r>
        <w:t>av</w:t>
      </w:r>
      <w:r>
        <w:rPr>
          <w:spacing w:val="-10"/>
        </w:rPr>
        <w:t xml:space="preserve"> </w:t>
      </w:r>
      <w:r>
        <w:t>hur</w:t>
      </w:r>
      <w:r>
        <w:rPr>
          <w:spacing w:val="-10"/>
        </w:rPr>
        <w:t xml:space="preserve"> </w:t>
      </w:r>
      <w:r>
        <w:t>trösklarna</w:t>
      </w:r>
      <w:r>
        <w:rPr>
          <w:spacing w:val="-10"/>
        </w:rPr>
        <w:t xml:space="preserve"> </w:t>
      </w:r>
      <w:r>
        <w:t>kan</w:t>
      </w:r>
      <w:r>
        <w:rPr>
          <w:spacing w:val="-10"/>
        </w:rPr>
        <w:t xml:space="preserve"> </w:t>
      </w:r>
      <w:r>
        <w:t>sänkas</w:t>
      </w:r>
      <w:r>
        <w:rPr>
          <w:spacing w:val="-10"/>
        </w:rPr>
        <w:t xml:space="preserve"> </w:t>
      </w:r>
      <w:r>
        <w:t>för</w:t>
      </w:r>
      <w:r>
        <w:rPr>
          <w:spacing w:val="-10"/>
        </w:rPr>
        <w:t xml:space="preserve"> </w:t>
      </w:r>
      <w:r>
        <w:t>personer</w:t>
      </w:r>
      <w:r>
        <w:rPr>
          <w:spacing w:val="-10"/>
        </w:rPr>
        <w:t xml:space="preserve"> </w:t>
      </w:r>
      <w:r>
        <w:t>med funktionsnedsättning som vill starta företag.</w:t>
      </w:r>
    </w:p>
    <w:p w14:paraId="27769544" w14:textId="77777777" w:rsidR="00DA6DF4" w:rsidRDefault="00DA6DF4">
      <w:pPr>
        <w:pStyle w:val="BodyText"/>
        <w:spacing w:before="10"/>
        <w:rPr>
          <w:sz w:val="18"/>
        </w:rPr>
      </w:pPr>
    </w:p>
    <w:p w14:paraId="27769545" w14:textId="77777777" w:rsidR="00DA6DF4" w:rsidRDefault="00EA70F5">
      <w:pPr>
        <w:pStyle w:val="ListParagraph"/>
        <w:numPr>
          <w:ilvl w:val="0"/>
          <w:numId w:val="1"/>
        </w:numPr>
        <w:tabs>
          <w:tab w:val="left" w:pos="821"/>
        </w:tabs>
        <w:spacing w:before="1" w:line="206" w:lineRule="auto"/>
        <w:ind w:right="1470" w:hanging="154"/>
        <w:rPr>
          <w:b/>
          <w:color w:val="00462F"/>
        </w:rPr>
      </w:pPr>
      <w:r>
        <w:t>Att</w:t>
      </w:r>
      <w:r>
        <w:rPr>
          <w:spacing w:val="-7"/>
        </w:rPr>
        <w:t xml:space="preserve"> </w:t>
      </w:r>
      <w:r>
        <w:t>den</w:t>
      </w:r>
      <w:r>
        <w:rPr>
          <w:spacing w:val="-7"/>
        </w:rPr>
        <w:t xml:space="preserve"> </w:t>
      </w:r>
      <w:r>
        <w:t>som</w:t>
      </w:r>
      <w:r>
        <w:rPr>
          <w:spacing w:val="-7"/>
        </w:rPr>
        <w:t xml:space="preserve"> </w:t>
      </w:r>
      <w:r>
        <w:t>har</w:t>
      </w:r>
      <w:r>
        <w:rPr>
          <w:spacing w:val="-7"/>
        </w:rPr>
        <w:t xml:space="preserve"> </w:t>
      </w:r>
      <w:r>
        <w:t>så</w:t>
      </w:r>
      <w:r>
        <w:rPr>
          <w:spacing w:val="-7"/>
        </w:rPr>
        <w:t xml:space="preserve"> </w:t>
      </w:r>
      <w:r>
        <w:t>omfattande</w:t>
      </w:r>
      <w:r>
        <w:rPr>
          <w:spacing w:val="-7"/>
        </w:rPr>
        <w:t xml:space="preserve"> </w:t>
      </w:r>
      <w:r>
        <w:t>funktionsnedsättningar</w:t>
      </w:r>
      <w:r>
        <w:rPr>
          <w:spacing w:val="-7"/>
        </w:rPr>
        <w:t xml:space="preserve"> </w:t>
      </w:r>
      <w:r>
        <w:t>att</w:t>
      </w:r>
      <w:r>
        <w:rPr>
          <w:spacing w:val="-7"/>
        </w:rPr>
        <w:t xml:space="preserve"> </w:t>
      </w:r>
      <w:r>
        <w:t>hen</w:t>
      </w:r>
      <w:r>
        <w:rPr>
          <w:spacing w:val="-7"/>
        </w:rPr>
        <w:t xml:space="preserve"> </w:t>
      </w:r>
      <w:r>
        <w:t>inte</w:t>
      </w:r>
      <w:r>
        <w:rPr>
          <w:spacing w:val="-7"/>
        </w:rPr>
        <w:t xml:space="preserve"> </w:t>
      </w:r>
      <w:r>
        <w:t>kan</w:t>
      </w:r>
      <w:r>
        <w:rPr>
          <w:spacing w:val="-7"/>
        </w:rPr>
        <w:t xml:space="preserve"> </w:t>
      </w:r>
      <w:r>
        <w:t>jobba</w:t>
      </w:r>
      <w:r>
        <w:rPr>
          <w:spacing w:val="-7"/>
        </w:rPr>
        <w:t xml:space="preserve"> </w:t>
      </w:r>
      <w:r>
        <w:t>ska</w:t>
      </w:r>
      <w:r>
        <w:rPr>
          <w:spacing w:val="-7"/>
        </w:rPr>
        <w:t xml:space="preserve"> </w:t>
      </w:r>
      <w:r>
        <w:t>ha rätt till samhällslön.</w:t>
      </w:r>
    </w:p>
    <w:p w14:paraId="27769546" w14:textId="77777777" w:rsidR="00DA6DF4" w:rsidRDefault="00EA70F5">
      <w:pPr>
        <w:pStyle w:val="ListParagraph"/>
        <w:numPr>
          <w:ilvl w:val="0"/>
          <w:numId w:val="1"/>
        </w:numPr>
        <w:tabs>
          <w:tab w:val="left" w:pos="822"/>
        </w:tabs>
        <w:spacing w:before="226"/>
        <w:ind w:left="821" w:hanging="138"/>
        <w:rPr>
          <w:b/>
          <w:color w:val="00462F"/>
        </w:rPr>
      </w:pPr>
      <w:r>
        <w:t>Utreda</w:t>
      </w:r>
      <w:r>
        <w:rPr>
          <w:spacing w:val="-6"/>
        </w:rPr>
        <w:t xml:space="preserve"> </w:t>
      </w:r>
      <w:r>
        <w:t>en</w:t>
      </w:r>
      <w:r>
        <w:rPr>
          <w:spacing w:val="-6"/>
        </w:rPr>
        <w:t xml:space="preserve"> </w:t>
      </w:r>
      <w:r>
        <w:t>sysselsättningsgaranti</w:t>
      </w:r>
      <w:r>
        <w:rPr>
          <w:spacing w:val="-6"/>
        </w:rPr>
        <w:t xml:space="preserve"> </w:t>
      </w:r>
      <w:r>
        <w:t>för</w:t>
      </w:r>
      <w:r>
        <w:rPr>
          <w:spacing w:val="-6"/>
        </w:rPr>
        <w:t xml:space="preserve"> </w:t>
      </w:r>
      <w:r>
        <w:t>den</w:t>
      </w:r>
      <w:r>
        <w:rPr>
          <w:spacing w:val="-6"/>
        </w:rPr>
        <w:t xml:space="preserve"> </w:t>
      </w:r>
      <w:r>
        <w:t>som</w:t>
      </w:r>
      <w:r>
        <w:rPr>
          <w:spacing w:val="-6"/>
        </w:rPr>
        <w:t xml:space="preserve"> </w:t>
      </w:r>
      <w:r>
        <w:t>inte</w:t>
      </w:r>
      <w:r>
        <w:rPr>
          <w:spacing w:val="-6"/>
        </w:rPr>
        <w:t xml:space="preserve"> </w:t>
      </w:r>
      <w:r>
        <w:t>kan</w:t>
      </w:r>
      <w:r>
        <w:rPr>
          <w:spacing w:val="-6"/>
        </w:rPr>
        <w:t xml:space="preserve"> </w:t>
      </w:r>
      <w:r>
        <w:t>ta</w:t>
      </w:r>
      <w:r>
        <w:rPr>
          <w:spacing w:val="-6"/>
        </w:rPr>
        <w:t xml:space="preserve"> </w:t>
      </w:r>
      <w:r>
        <w:t>ett</w:t>
      </w:r>
      <w:r>
        <w:rPr>
          <w:spacing w:val="-6"/>
        </w:rPr>
        <w:t xml:space="preserve"> </w:t>
      </w:r>
      <w:r>
        <w:t>vanligt</w:t>
      </w:r>
      <w:r>
        <w:rPr>
          <w:spacing w:val="-6"/>
        </w:rPr>
        <w:t xml:space="preserve"> </w:t>
      </w:r>
      <w:r>
        <w:rPr>
          <w:spacing w:val="-2"/>
        </w:rPr>
        <w:t>jobb.</w:t>
      </w:r>
    </w:p>
    <w:p w14:paraId="27769547" w14:textId="77777777" w:rsidR="00DA6DF4" w:rsidRDefault="00DA6DF4">
      <w:pPr>
        <w:pStyle w:val="BodyText"/>
        <w:spacing w:before="4"/>
        <w:rPr>
          <w:sz w:val="18"/>
        </w:rPr>
      </w:pPr>
    </w:p>
    <w:p w14:paraId="27769548" w14:textId="77777777" w:rsidR="00DA6DF4" w:rsidRDefault="00EA70F5">
      <w:pPr>
        <w:pStyle w:val="ListParagraph"/>
        <w:numPr>
          <w:ilvl w:val="0"/>
          <w:numId w:val="1"/>
        </w:numPr>
        <w:tabs>
          <w:tab w:val="left" w:pos="821"/>
        </w:tabs>
        <w:spacing w:line="206" w:lineRule="auto"/>
        <w:ind w:right="2332" w:hanging="154"/>
        <w:rPr>
          <w:b/>
          <w:color w:val="00462F"/>
        </w:rPr>
      </w:pPr>
      <w:r>
        <w:t>Att</w:t>
      </w:r>
      <w:r>
        <w:rPr>
          <w:spacing w:val="-7"/>
        </w:rPr>
        <w:t xml:space="preserve"> </w:t>
      </w:r>
      <w:r>
        <w:t>systemen</w:t>
      </w:r>
      <w:r>
        <w:rPr>
          <w:spacing w:val="-7"/>
        </w:rPr>
        <w:t xml:space="preserve"> </w:t>
      </w:r>
      <w:r>
        <w:t>ska</w:t>
      </w:r>
      <w:r>
        <w:rPr>
          <w:spacing w:val="-7"/>
        </w:rPr>
        <w:t xml:space="preserve"> </w:t>
      </w:r>
      <w:r>
        <w:t>stärkas</w:t>
      </w:r>
      <w:r>
        <w:rPr>
          <w:spacing w:val="-7"/>
        </w:rPr>
        <w:t xml:space="preserve"> </w:t>
      </w:r>
      <w:r>
        <w:t>så</w:t>
      </w:r>
      <w:r>
        <w:rPr>
          <w:spacing w:val="-7"/>
        </w:rPr>
        <w:t xml:space="preserve"> </w:t>
      </w:r>
      <w:r>
        <w:t>att</w:t>
      </w:r>
      <w:r>
        <w:rPr>
          <w:spacing w:val="-7"/>
        </w:rPr>
        <w:t xml:space="preserve"> </w:t>
      </w:r>
      <w:r>
        <w:t>personen</w:t>
      </w:r>
      <w:r>
        <w:rPr>
          <w:spacing w:val="-7"/>
        </w:rPr>
        <w:t xml:space="preserve"> </w:t>
      </w:r>
      <w:r>
        <w:t>som</w:t>
      </w:r>
      <w:r>
        <w:rPr>
          <w:spacing w:val="-7"/>
        </w:rPr>
        <w:t xml:space="preserve"> </w:t>
      </w:r>
      <w:r>
        <w:t>deltar</w:t>
      </w:r>
      <w:r>
        <w:rPr>
          <w:spacing w:val="-7"/>
        </w:rPr>
        <w:t xml:space="preserve"> </w:t>
      </w:r>
      <w:r>
        <w:t>i</w:t>
      </w:r>
      <w:r>
        <w:rPr>
          <w:spacing w:val="-7"/>
        </w:rPr>
        <w:t xml:space="preserve"> </w:t>
      </w:r>
      <w:r>
        <w:t>verksamheten</w:t>
      </w:r>
      <w:r>
        <w:rPr>
          <w:spacing w:val="-7"/>
        </w:rPr>
        <w:t xml:space="preserve"> </w:t>
      </w:r>
      <w:r>
        <w:t>i</w:t>
      </w:r>
      <w:r>
        <w:rPr>
          <w:spacing w:val="-7"/>
        </w:rPr>
        <w:t xml:space="preserve"> </w:t>
      </w:r>
      <w:r>
        <w:t xml:space="preserve">högre utsträckning kan utvecklas och ta nästa steg, till exempel att komma ut på </w:t>
      </w:r>
      <w:r>
        <w:rPr>
          <w:spacing w:val="-2"/>
        </w:rPr>
        <w:t>arbetsmarknaden.</w:t>
      </w:r>
    </w:p>
    <w:p w14:paraId="27769549" w14:textId="77777777" w:rsidR="00DA6DF4" w:rsidRDefault="00DA6DF4">
      <w:pPr>
        <w:pStyle w:val="BodyText"/>
        <w:spacing w:before="9"/>
        <w:rPr>
          <w:sz w:val="18"/>
        </w:rPr>
      </w:pPr>
    </w:p>
    <w:p w14:paraId="2776954A" w14:textId="77777777" w:rsidR="00DA6DF4" w:rsidRDefault="00EA70F5">
      <w:pPr>
        <w:pStyle w:val="ListParagraph"/>
        <w:numPr>
          <w:ilvl w:val="0"/>
          <w:numId w:val="1"/>
        </w:numPr>
        <w:tabs>
          <w:tab w:val="left" w:pos="821"/>
        </w:tabs>
        <w:spacing w:line="206" w:lineRule="auto"/>
        <w:ind w:right="1476" w:hanging="154"/>
        <w:rPr>
          <w:b/>
          <w:color w:val="00462F"/>
        </w:rPr>
      </w:pPr>
      <w:r>
        <w:t>Att</w:t>
      </w:r>
      <w:r>
        <w:rPr>
          <w:spacing w:val="-9"/>
        </w:rPr>
        <w:t xml:space="preserve"> </w:t>
      </w:r>
      <w:r>
        <w:t>alla</w:t>
      </w:r>
      <w:r>
        <w:rPr>
          <w:spacing w:val="-9"/>
        </w:rPr>
        <w:t xml:space="preserve"> </w:t>
      </w:r>
      <w:r>
        <w:t>riktade</w:t>
      </w:r>
      <w:r>
        <w:rPr>
          <w:spacing w:val="-9"/>
        </w:rPr>
        <w:t xml:space="preserve"> </w:t>
      </w:r>
      <w:r>
        <w:t>stöd</w:t>
      </w:r>
      <w:r>
        <w:rPr>
          <w:spacing w:val="-9"/>
        </w:rPr>
        <w:t xml:space="preserve"> </w:t>
      </w:r>
      <w:r>
        <w:t>till</w:t>
      </w:r>
      <w:r>
        <w:rPr>
          <w:spacing w:val="-9"/>
        </w:rPr>
        <w:t xml:space="preserve"> </w:t>
      </w:r>
      <w:r>
        <w:t>personer</w:t>
      </w:r>
      <w:r>
        <w:rPr>
          <w:spacing w:val="-9"/>
        </w:rPr>
        <w:t xml:space="preserve"> </w:t>
      </w:r>
      <w:r>
        <w:t>med</w:t>
      </w:r>
      <w:r>
        <w:rPr>
          <w:spacing w:val="-9"/>
        </w:rPr>
        <w:t xml:space="preserve"> </w:t>
      </w:r>
      <w:r>
        <w:t>funktionsnedsättning</w:t>
      </w:r>
      <w:r>
        <w:rPr>
          <w:spacing w:val="-9"/>
        </w:rPr>
        <w:t xml:space="preserve"> </w:t>
      </w:r>
      <w:r>
        <w:t>i</w:t>
      </w:r>
      <w:r>
        <w:rPr>
          <w:spacing w:val="-9"/>
        </w:rPr>
        <w:t xml:space="preserve"> </w:t>
      </w:r>
      <w:r>
        <w:t>utbildning</w:t>
      </w:r>
      <w:r>
        <w:rPr>
          <w:spacing w:val="-9"/>
        </w:rPr>
        <w:t xml:space="preserve"> </w:t>
      </w:r>
      <w:r>
        <w:t>och</w:t>
      </w:r>
      <w:r>
        <w:rPr>
          <w:spacing w:val="-9"/>
        </w:rPr>
        <w:t xml:space="preserve"> </w:t>
      </w:r>
      <w:r>
        <w:t>arbetsliv ses över utifrån ett jämställdhetsperspektiv</w:t>
      </w:r>
    </w:p>
    <w:p w14:paraId="2776954B" w14:textId="77777777" w:rsidR="00DA6DF4" w:rsidRDefault="00DA6DF4">
      <w:pPr>
        <w:pStyle w:val="BodyText"/>
        <w:spacing w:before="10"/>
        <w:rPr>
          <w:sz w:val="18"/>
        </w:rPr>
      </w:pPr>
    </w:p>
    <w:p w14:paraId="2776954C" w14:textId="77777777" w:rsidR="00DA6DF4" w:rsidRDefault="00EA70F5">
      <w:pPr>
        <w:pStyle w:val="ListParagraph"/>
        <w:numPr>
          <w:ilvl w:val="0"/>
          <w:numId w:val="1"/>
        </w:numPr>
        <w:tabs>
          <w:tab w:val="left" w:pos="821"/>
        </w:tabs>
        <w:spacing w:line="206" w:lineRule="auto"/>
        <w:ind w:right="2110" w:hanging="154"/>
        <w:rPr>
          <w:b/>
          <w:color w:val="00462F"/>
        </w:rPr>
      </w:pPr>
      <w:r>
        <w:t>Att</w:t>
      </w:r>
      <w:r>
        <w:rPr>
          <w:spacing w:val="-12"/>
        </w:rPr>
        <w:t xml:space="preserve"> </w:t>
      </w:r>
      <w:r>
        <w:t>en</w:t>
      </w:r>
      <w:r>
        <w:rPr>
          <w:spacing w:val="-12"/>
        </w:rPr>
        <w:t xml:space="preserve"> </w:t>
      </w:r>
      <w:r>
        <w:t>myndighet</w:t>
      </w:r>
      <w:r>
        <w:rPr>
          <w:spacing w:val="-12"/>
        </w:rPr>
        <w:t xml:space="preserve"> </w:t>
      </w:r>
      <w:r>
        <w:t>ser</w:t>
      </w:r>
      <w:r>
        <w:rPr>
          <w:spacing w:val="-12"/>
        </w:rPr>
        <w:t xml:space="preserve"> </w:t>
      </w:r>
      <w:r>
        <w:t>över</w:t>
      </w:r>
      <w:r>
        <w:rPr>
          <w:spacing w:val="-12"/>
        </w:rPr>
        <w:t xml:space="preserve"> </w:t>
      </w:r>
      <w:r>
        <w:t>hur</w:t>
      </w:r>
      <w:r>
        <w:rPr>
          <w:spacing w:val="-12"/>
        </w:rPr>
        <w:t xml:space="preserve"> </w:t>
      </w:r>
      <w:r>
        <w:t>både</w:t>
      </w:r>
      <w:r>
        <w:rPr>
          <w:spacing w:val="-12"/>
        </w:rPr>
        <w:t xml:space="preserve"> </w:t>
      </w:r>
      <w:r>
        <w:t>bedömningar,</w:t>
      </w:r>
      <w:r>
        <w:rPr>
          <w:spacing w:val="-12"/>
        </w:rPr>
        <w:t xml:space="preserve"> </w:t>
      </w:r>
      <w:r>
        <w:t>tillgänglighet</w:t>
      </w:r>
      <w:r>
        <w:rPr>
          <w:spacing w:val="-12"/>
        </w:rPr>
        <w:t xml:space="preserve"> </w:t>
      </w:r>
      <w:r>
        <w:t>och</w:t>
      </w:r>
      <w:r>
        <w:rPr>
          <w:spacing w:val="-12"/>
        </w:rPr>
        <w:t xml:space="preserve"> </w:t>
      </w:r>
      <w:r>
        <w:t>kvalitet</w:t>
      </w:r>
      <w:r>
        <w:rPr>
          <w:spacing w:val="-12"/>
        </w:rPr>
        <w:t xml:space="preserve"> </w:t>
      </w:r>
      <w:r>
        <w:t>på bostadsinsatserna kan bli bättre och mer jämlik över landet. Tillräckligt med kompe</w:t>
      </w:r>
      <w:r>
        <w:t>tent personal, tillgång till internet och möjlighet att delta i aktiviteter i lokalsamhället ska vara en självklarhet.</w:t>
      </w:r>
    </w:p>
    <w:p w14:paraId="2776954D" w14:textId="77777777" w:rsidR="00DA6DF4" w:rsidRDefault="00DA6DF4">
      <w:pPr>
        <w:pStyle w:val="BodyText"/>
        <w:spacing w:before="9"/>
        <w:rPr>
          <w:sz w:val="18"/>
        </w:rPr>
      </w:pPr>
    </w:p>
    <w:p w14:paraId="2776954E" w14:textId="77777777" w:rsidR="00DA6DF4" w:rsidRDefault="00EA70F5">
      <w:pPr>
        <w:pStyle w:val="ListParagraph"/>
        <w:numPr>
          <w:ilvl w:val="0"/>
          <w:numId w:val="1"/>
        </w:numPr>
        <w:tabs>
          <w:tab w:val="left" w:pos="821"/>
        </w:tabs>
        <w:spacing w:line="206" w:lineRule="auto"/>
        <w:ind w:right="1656" w:hanging="154"/>
        <w:rPr>
          <w:b/>
          <w:color w:val="00462F"/>
        </w:rPr>
      </w:pPr>
      <w:r>
        <w:t>Stärka</w:t>
      </w:r>
      <w:r>
        <w:rPr>
          <w:spacing w:val="-9"/>
        </w:rPr>
        <w:t xml:space="preserve"> </w:t>
      </w:r>
      <w:r>
        <w:t>lagstiftningen</w:t>
      </w:r>
      <w:r>
        <w:rPr>
          <w:spacing w:val="-9"/>
        </w:rPr>
        <w:t xml:space="preserve"> </w:t>
      </w:r>
      <w:r>
        <w:t>så</w:t>
      </w:r>
      <w:r>
        <w:rPr>
          <w:spacing w:val="-9"/>
        </w:rPr>
        <w:t xml:space="preserve"> </w:t>
      </w:r>
      <w:r>
        <w:t>rätten</w:t>
      </w:r>
      <w:r>
        <w:rPr>
          <w:spacing w:val="-9"/>
        </w:rPr>
        <w:t xml:space="preserve"> </w:t>
      </w:r>
      <w:r>
        <w:t>till</w:t>
      </w:r>
      <w:r>
        <w:rPr>
          <w:spacing w:val="-9"/>
        </w:rPr>
        <w:t xml:space="preserve"> </w:t>
      </w:r>
      <w:r>
        <w:t>ledsagarservice</w:t>
      </w:r>
      <w:r>
        <w:rPr>
          <w:spacing w:val="-9"/>
        </w:rPr>
        <w:t xml:space="preserve"> </w:t>
      </w:r>
      <w:r>
        <w:t>och</w:t>
      </w:r>
      <w:r>
        <w:rPr>
          <w:spacing w:val="-9"/>
        </w:rPr>
        <w:t xml:space="preserve"> </w:t>
      </w:r>
      <w:r>
        <w:t>kontaktperson</w:t>
      </w:r>
      <w:r>
        <w:rPr>
          <w:spacing w:val="-9"/>
        </w:rPr>
        <w:t xml:space="preserve"> </w:t>
      </w:r>
      <w:r>
        <w:t>blir</w:t>
      </w:r>
      <w:r>
        <w:rPr>
          <w:spacing w:val="-9"/>
        </w:rPr>
        <w:t xml:space="preserve"> </w:t>
      </w:r>
      <w:r>
        <w:t>likvärdig</w:t>
      </w:r>
      <w:r>
        <w:rPr>
          <w:spacing w:val="-9"/>
        </w:rPr>
        <w:t xml:space="preserve"> </w:t>
      </w:r>
      <w:r>
        <w:t>i hela landet.</w:t>
      </w:r>
    </w:p>
    <w:p w14:paraId="2776954F" w14:textId="77777777" w:rsidR="00DA6DF4" w:rsidRDefault="00DA6DF4">
      <w:pPr>
        <w:pStyle w:val="BodyText"/>
        <w:spacing w:before="10"/>
        <w:rPr>
          <w:sz w:val="18"/>
        </w:rPr>
      </w:pPr>
    </w:p>
    <w:p w14:paraId="27769550" w14:textId="77777777" w:rsidR="00DA6DF4" w:rsidRDefault="00EA70F5">
      <w:pPr>
        <w:pStyle w:val="ListParagraph"/>
        <w:numPr>
          <w:ilvl w:val="0"/>
          <w:numId w:val="1"/>
        </w:numPr>
        <w:tabs>
          <w:tab w:val="left" w:pos="821"/>
        </w:tabs>
        <w:spacing w:line="206" w:lineRule="auto"/>
        <w:ind w:right="1411" w:hanging="154"/>
        <w:rPr>
          <w:b/>
          <w:color w:val="00462F"/>
        </w:rPr>
      </w:pPr>
      <w:r>
        <w:t>Stärka</w:t>
      </w:r>
      <w:r>
        <w:rPr>
          <w:spacing w:val="-10"/>
        </w:rPr>
        <w:t xml:space="preserve"> </w:t>
      </w:r>
      <w:r>
        <w:t>regionernas</w:t>
      </w:r>
      <w:r>
        <w:rPr>
          <w:spacing w:val="-10"/>
        </w:rPr>
        <w:t xml:space="preserve"> </w:t>
      </w:r>
      <w:r>
        <w:t>skyldighet</w:t>
      </w:r>
      <w:r>
        <w:rPr>
          <w:spacing w:val="-10"/>
        </w:rPr>
        <w:t xml:space="preserve"> </w:t>
      </w:r>
      <w:r>
        <w:t>att</w:t>
      </w:r>
      <w:r>
        <w:rPr>
          <w:spacing w:val="-10"/>
        </w:rPr>
        <w:t xml:space="preserve"> </w:t>
      </w:r>
      <w:r>
        <w:t>ha</w:t>
      </w:r>
      <w:r>
        <w:rPr>
          <w:spacing w:val="-10"/>
        </w:rPr>
        <w:t xml:space="preserve"> </w:t>
      </w:r>
      <w:r>
        <w:t>den</w:t>
      </w:r>
      <w:r>
        <w:rPr>
          <w:spacing w:val="-10"/>
        </w:rPr>
        <w:t xml:space="preserve"> </w:t>
      </w:r>
      <w:r>
        <w:t>kompetens</w:t>
      </w:r>
      <w:r>
        <w:rPr>
          <w:spacing w:val="-10"/>
        </w:rPr>
        <w:t xml:space="preserve"> </w:t>
      </w:r>
      <w:r>
        <w:t>och</w:t>
      </w:r>
      <w:r>
        <w:rPr>
          <w:spacing w:val="-10"/>
        </w:rPr>
        <w:t xml:space="preserve"> </w:t>
      </w:r>
      <w:r>
        <w:t>kapacitet</w:t>
      </w:r>
      <w:r>
        <w:rPr>
          <w:spacing w:val="-10"/>
        </w:rPr>
        <w:t xml:space="preserve"> </w:t>
      </w:r>
      <w:r>
        <w:t>som</w:t>
      </w:r>
      <w:r>
        <w:rPr>
          <w:spacing w:val="-10"/>
        </w:rPr>
        <w:t xml:space="preserve"> </w:t>
      </w:r>
      <w:r>
        <w:t>behövs</w:t>
      </w:r>
      <w:r>
        <w:rPr>
          <w:spacing w:val="-10"/>
        </w:rPr>
        <w:t xml:space="preserve"> </w:t>
      </w:r>
      <w:r>
        <w:t>för</w:t>
      </w:r>
      <w:r>
        <w:rPr>
          <w:spacing w:val="-10"/>
        </w:rPr>
        <w:t xml:space="preserve"> </w:t>
      </w:r>
      <w:r>
        <w:t>att ge snabb och individuellt anpassad rådgivning och stöd och att möjligheten att få rådgivning och personligt stöd blir jämlik i hela landet.</w:t>
      </w:r>
    </w:p>
    <w:p w14:paraId="27769551" w14:textId="77777777" w:rsidR="00DA6DF4" w:rsidRDefault="00DA6DF4">
      <w:pPr>
        <w:pStyle w:val="BodyText"/>
        <w:spacing w:before="9"/>
        <w:rPr>
          <w:sz w:val="18"/>
        </w:rPr>
      </w:pPr>
    </w:p>
    <w:p w14:paraId="27769552" w14:textId="77777777" w:rsidR="00DA6DF4" w:rsidRDefault="00EA70F5">
      <w:pPr>
        <w:pStyle w:val="ListParagraph"/>
        <w:numPr>
          <w:ilvl w:val="0"/>
          <w:numId w:val="1"/>
        </w:numPr>
        <w:tabs>
          <w:tab w:val="left" w:pos="821"/>
        </w:tabs>
        <w:spacing w:before="1" w:line="206" w:lineRule="auto"/>
        <w:ind w:right="1572" w:hanging="154"/>
        <w:rPr>
          <w:b/>
          <w:color w:val="00462F"/>
        </w:rPr>
      </w:pPr>
      <w:r>
        <w:t>Se en reglering av hjälpmedelsförskrivningen och s</w:t>
      </w:r>
      <w:r>
        <w:t>tärka tillgången till fritidshjälpmedel.</w:t>
      </w:r>
      <w:r>
        <w:rPr>
          <w:spacing w:val="-10"/>
        </w:rPr>
        <w:t xml:space="preserve"> </w:t>
      </w:r>
      <w:r>
        <w:t>Om</w:t>
      </w:r>
      <w:r>
        <w:rPr>
          <w:spacing w:val="-10"/>
        </w:rPr>
        <w:t xml:space="preserve"> </w:t>
      </w:r>
      <w:r>
        <w:t>man</w:t>
      </w:r>
      <w:r>
        <w:rPr>
          <w:spacing w:val="-10"/>
        </w:rPr>
        <w:t xml:space="preserve"> </w:t>
      </w:r>
      <w:r>
        <w:t>får</w:t>
      </w:r>
      <w:r>
        <w:rPr>
          <w:spacing w:val="-10"/>
        </w:rPr>
        <w:t xml:space="preserve"> </w:t>
      </w:r>
      <w:r>
        <w:t>avslag</w:t>
      </w:r>
      <w:r>
        <w:rPr>
          <w:spacing w:val="-10"/>
        </w:rPr>
        <w:t xml:space="preserve"> </w:t>
      </w:r>
      <w:r>
        <w:t>på</w:t>
      </w:r>
      <w:r>
        <w:rPr>
          <w:spacing w:val="-10"/>
        </w:rPr>
        <w:t xml:space="preserve"> </w:t>
      </w:r>
      <w:r>
        <w:t>önskemål</w:t>
      </w:r>
      <w:r>
        <w:rPr>
          <w:spacing w:val="-10"/>
        </w:rPr>
        <w:t xml:space="preserve"> </w:t>
      </w:r>
      <w:r>
        <w:t>om</w:t>
      </w:r>
      <w:r>
        <w:rPr>
          <w:spacing w:val="-10"/>
        </w:rPr>
        <w:t xml:space="preserve"> </w:t>
      </w:r>
      <w:r>
        <w:t>ett</w:t>
      </w:r>
      <w:r>
        <w:rPr>
          <w:spacing w:val="-10"/>
        </w:rPr>
        <w:t xml:space="preserve"> </w:t>
      </w:r>
      <w:r>
        <w:t>hjälpmedel</w:t>
      </w:r>
      <w:r>
        <w:rPr>
          <w:spacing w:val="-10"/>
        </w:rPr>
        <w:t xml:space="preserve"> </w:t>
      </w:r>
      <w:r>
        <w:t>som</w:t>
      </w:r>
      <w:r>
        <w:rPr>
          <w:spacing w:val="-10"/>
        </w:rPr>
        <w:t xml:space="preserve"> </w:t>
      </w:r>
      <w:r>
        <w:t>man</w:t>
      </w:r>
      <w:r>
        <w:rPr>
          <w:spacing w:val="-10"/>
        </w:rPr>
        <w:t xml:space="preserve"> </w:t>
      </w:r>
      <w:r>
        <w:t>själv anser att man behöver så ska man kunna överklaga detta.</w:t>
      </w:r>
    </w:p>
    <w:p w14:paraId="27769553" w14:textId="77777777" w:rsidR="00DA6DF4" w:rsidRDefault="00EA70F5">
      <w:pPr>
        <w:pStyle w:val="ListParagraph"/>
        <w:numPr>
          <w:ilvl w:val="0"/>
          <w:numId w:val="1"/>
        </w:numPr>
        <w:tabs>
          <w:tab w:val="left" w:pos="822"/>
        </w:tabs>
        <w:spacing w:before="225"/>
        <w:ind w:left="821" w:hanging="138"/>
        <w:rPr>
          <w:b/>
          <w:color w:val="00462F"/>
        </w:rPr>
      </w:pPr>
      <w:r>
        <w:t>Utreda</w:t>
      </w:r>
      <w:r>
        <w:rPr>
          <w:spacing w:val="-8"/>
        </w:rPr>
        <w:t xml:space="preserve"> </w:t>
      </w:r>
      <w:r>
        <w:t>frågan</w:t>
      </w:r>
      <w:r>
        <w:rPr>
          <w:spacing w:val="-5"/>
        </w:rPr>
        <w:t xml:space="preserve"> </w:t>
      </w:r>
      <w:r>
        <w:t>om</w:t>
      </w:r>
      <w:r>
        <w:rPr>
          <w:spacing w:val="-6"/>
        </w:rPr>
        <w:t xml:space="preserve"> </w:t>
      </w:r>
      <w:r>
        <w:t>vårdval</w:t>
      </w:r>
      <w:r>
        <w:rPr>
          <w:spacing w:val="-5"/>
        </w:rPr>
        <w:t xml:space="preserve"> </w:t>
      </w:r>
      <w:r>
        <w:t>för</w:t>
      </w:r>
      <w:r>
        <w:rPr>
          <w:spacing w:val="-5"/>
        </w:rPr>
        <w:t xml:space="preserve"> </w:t>
      </w:r>
      <w:r>
        <w:rPr>
          <w:spacing w:val="-2"/>
        </w:rPr>
        <w:t>habilitering.</w:t>
      </w:r>
    </w:p>
    <w:p w14:paraId="27769554" w14:textId="77777777" w:rsidR="00DA6DF4" w:rsidRDefault="00DA6DF4">
      <w:pPr>
        <w:pStyle w:val="BodyText"/>
        <w:spacing w:before="4"/>
        <w:rPr>
          <w:sz w:val="18"/>
        </w:rPr>
      </w:pPr>
    </w:p>
    <w:p w14:paraId="27769555" w14:textId="77777777" w:rsidR="00DA6DF4" w:rsidRDefault="00EA70F5">
      <w:pPr>
        <w:pStyle w:val="ListParagraph"/>
        <w:numPr>
          <w:ilvl w:val="0"/>
          <w:numId w:val="1"/>
        </w:numPr>
        <w:tabs>
          <w:tab w:val="left" w:pos="821"/>
        </w:tabs>
        <w:spacing w:line="206" w:lineRule="auto"/>
        <w:ind w:right="1646" w:hanging="154"/>
        <w:rPr>
          <w:b/>
          <w:color w:val="00462F"/>
        </w:rPr>
      </w:pPr>
      <w:r>
        <w:t>Att</w:t>
      </w:r>
      <w:r>
        <w:rPr>
          <w:spacing w:val="-9"/>
        </w:rPr>
        <w:t xml:space="preserve"> </w:t>
      </w:r>
      <w:r>
        <w:t>färdtjänstlagen</w:t>
      </w:r>
      <w:r>
        <w:rPr>
          <w:spacing w:val="-9"/>
        </w:rPr>
        <w:t xml:space="preserve"> </w:t>
      </w:r>
      <w:r>
        <w:t>ändras</w:t>
      </w:r>
      <w:r>
        <w:rPr>
          <w:spacing w:val="-9"/>
        </w:rPr>
        <w:t xml:space="preserve"> </w:t>
      </w:r>
      <w:r>
        <w:t>så</w:t>
      </w:r>
      <w:r>
        <w:rPr>
          <w:spacing w:val="-9"/>
        </w:rPr>
        <w:t xml:space="preserve"> </w:t>
      </w:r>
      <w:r>
        <w:t>att</w:t>
      </w:r>
      <w:r>
        <w:rPr>
          <w:spacing w:val="-9"/>
        </w:rPr>
        <w:t xml:space="preserve"> </w:t>
      </w:r>
      <w:r>
        <w:t>personer</w:t>
      </w:r>
      <w:r>
        <w:rPr>
          <w:spacing w:val="-9"/>
        </w:rPr>
        <w:t xml:space="preserve"> </w:t>
      </w:r>
      <w:r>
        <w:t>med</w:t>
      </w:r>
      <w:r>
        <w:rPr>
          <w:spacing w:val="-9"/>
        </w:rPr>
        <w:t xml:space="preserve"> </w:t>
      </w:r>
      <w:r>
        <w:t>funkti</w:t>
      </w:r>
      <w:r>
        <w:t>onsnedsättning,</w:t>
      </w:r>
      <w:r>
        <w:rPr>
          <w:spacing w:val="-9"/>
        </w:rPr>
        <w:t xml:space="preserve"> </w:t>
      </w:r>
      <w:r>
        <w:t>som</w:t>
      </w:r>
      <w:r>
        <w:rPr>
          <w:spacing w:val="-9"/>
        </w:rPr>
        <w:t xml:space="preserve"> </w:t>
      </w:r>
      <w:r>
        <w:t>inte</w:t>
      </w:r>
      <w:r>
        <w:rPr>
          <w:spacing w:val="-9"/>
        </w:rPr>
        <w:t xml:space="preserve"> </w:t>
      </w:r>
      <w:r>
        <w:t>kan utnyttja allmänna kommunikationer, kan resa på ett tryggt sätt från dörr till dörr.</w:t>
      </w:r>
    </w:p>
    <w:p w14:paraId="27769556" w14:textId="77777777" w:rsidR="00DA6DF4" w:rsidRDefault="00DA6DF4">
      <w:pPr>
        <w:spacing w:line="206" w:lineRule="auto"/>
        <w:sectPr w:rsidR="00DA6DF4">
          <w:pgSz w:w="11910" w:h="16840"/>
          <w:pgMar w:top="1820" w:right="60" w:bottom="2140" w:left="1300" w:header="0" w:footer="1946" w:gutter="0"/>
          <w:cols w:space="720"/>
        </w:sectPr>
      </w:pPr>
    </w:p>
    <w:p w14:paraId="27769557" w14:textId="77777777" w:rsidR="00DA6DF4" w:rsidRDefault="00DA6DF4">
      <w:pPr>
        <w:pStyle w:val="BodyText"/>
        <w:rPr>
          <w:sz w:val="20"/>
        </w:rPr>
      </w:pPr>
    </w:p>
    <w:p w14:paraId="27769558" w14:textId="77777777" w:rsidR="00DA6DF4" w:rsidRDefault="00DA6DF4">
      <w:pPr>
        <w:pStyle w:val="BodyText"/>
        <w:rPr>
          <w:sz w:val="20"/>
        </w:rPr>
      </w:pPr>
    </w:p>
    <w:p w14:paraId="27769559" w14:textId="77777777" w:rsidR="00DA6DF4" w:rsidRDefault="00DA6DF4">
      <w:pPr>
        <w:pStyle w:val="BodyText"/>
        <w:spacing w:before="2"/>
        <w:rPr>
          <w:sz w:val="20"/>
        </w:rPr>
      </w:pPr>
    </w:p>
    <w:p w14:paraId="2776955A" w14:textId="77777777" w:rsidR="00DA6DF4" w:rsidRDefault="00EA70F5">
      <w:pPr>
        <w:pStyle w:val="ListParagraph"/>
        <w:numPr>
          <w:ilvl w:val="0"/>
          <w:numId w:val="1"/>
        </w:numPr>
        <w:tabs>
          <w:tab w:val="left" w:pos="821"/>
        </w:tabs>
        <w:spacing w:before="127" w:line="206" w:lineRule="auto"/>
        <w:ind w:right="1588" w:hanging="154"/>
        <w:rPr>
          <w:b/>
          <w:color w:val="00462F"/>
        </w:rPr>
      </w:pPr>
      <w:r>
        <w:t>Ändra</w:t>
      </w:r>
      <w:r>
        <w:rPr>
          <w:spacing w:val="-12"/>
        </w:rPr>
        <w:t xml:space="preserve"> </w:t>
      </w:r>
      <w:r>
        <w:t>läkemedelsfinansieringen</w:t>
      </w:r>
      <w:r>
        <w:rPr>
          <w:spacing w:val="-12"/>
        </w:rPr>
        <w:t xml:space="preserve"> </w:t>
      </w:r>
      <w:r>
        <w:t>så</w:t>
      </w:r>
      <w:r>
        <w:rPr>
          <w:spacing w:val="-12"/>
        </w:rPr>
        <w:t xml:space="preserve"> </w:t>
      </w:r>
      <w:r>
        <w:t>att</w:t>
      </w:r>
      <w:r>
        <w:rPr>
          <w:spacing w:val="-12"/>
        </w:rPr>
        <w:t xml:space="preserve"> </w:t>
      </w:r>
      <w:r>
        <w:t>även</w:t>
      </w:r>
      <w:r>
        <w:rPr>
          <w:spacing w:val="-12"/>
        </w:rPr>
        <w:t xml:space="preserve"> </w:t>
      </w:r>
      <w:r>
        <w:t>så</w:t>
      </w:r>
      <w:r>
        <w:rPr>
          <w:spacing w:val="-12"/>
        </w:rPr>
        <w:t xml:space="preserve"> </w:t>
      </w:r>
      <w:r>
        <w:t>kallade</w:t>
      </w:r>
      <w:r>
        <w:rPr>
          <w:spacing w:val="-12"/>
        </w:rPr>
        <w:t xml:space="preserve"> </w:t>
      </w:r>
      <w:r>
        <w:t>särläkemedel</w:t>
      </w:r>
      <w:r>
        <w:rPr>
          <w:spacing w:val="-12"/>
        </w:rPr>
        <w:t xml:space="preserve"> </w:t>
      </w:r>
      <w:r>
        <w:t>blir</w:t>
      </w:r>
      <w:r>
        <w:rPr>
          <w:spacing w:val="-12"/>
        </w:rPr>
        <w:t xml:space="preserve"> </w:t>
      </w:r>
      <w:r>
        <w:t>snabbt</w:t>
      </w:r>
      <w:r>
        <w:rPr>
          <w:spacing w:val="-12"/>
        </w:rPr>
        <w:t xml:space="preserve"> </w:t>
      </w:r>
      <w:r>
        <w:t>och enkelt tillgängliga för de patienter som behöver dem.</w:t>
      </w:r>
    </w:p>
    <w:p w14:paraId="2776955B" w14:textId="77777777" w:rsidR="00DA6DF4" w:rsidRDefault="00DA6DF4">
      <w:pPr>
        <w:pStyle w:val="BodyText"/>
        <w:spacing w:before="10"/>
        <w:rPr>
          <w:sz w:val="18"/>
        </w:rPr>
      </w:pPr>
    </w:p>
    <w:p w14:paraId="2776955C" w14:textId="77777777" w:rsidR="00DA6DF4" w:rsidRDefault="00EA70F5">
      <w:pPr>
        <w:pStyle w:val="ListParagraph"/>
        <w:numPr>
          <w:ilvl w:val="0"/>
          <w:numId w:val="1"/>
        </w:numPr>
        <w:tabs>
          <w:tab w:val="left" w:pos="821"/>
        </w:tabs>
        <w:spacing w:line="206" w:lineRule="auto"/>
        <w:ind w:right="1409" w:hanging="154"/>
        <w:rPr>
          <w:b/>
          <w:color w:val="00462F"/>
        </w:rPr>
      </w:pPr>
      <w:r>
        <w:t>Säkerställa</w:t>
      </w:r>
      <w:r>
        <w:rPr>
          <w:spacing w:val="-14"/>
        </w:rPr>
        <w:t xml:space="preserve"> </w:t>
      </w:r>
      <w:r>
        <w:t>rätt</w:t>
      </w:r>
      <w:r>
        <w:rPr>
          <w:spacing w:val="-14"/>
        </w:rPr>
        <w:t xml:space="preserve"> </w:t>
      </w:r>
      <w:r>
        <w:t>till</w:t>
      </w:r>
      <w:r>
        <w:rPr>
          <w:spacing w:val="-14"/>
        </w:rPr>
        <w:t xml:space="preserve"> </w:t>
      </w:r>
      <w:r>
        <w:t>koordinator</w:t>
      </w:r>
      <w:r>
        <w:rPr>
          <w:spacing w:val="-13"/>
        </w:rPr>
        <w:t xml:space="preserve"> </w:t>
      </w:r>
      <w:r>
        <w:t>för</w:t>
      </w:r>
      <w:r>
        <w:rPr>
          <w:spacing w:val="-14"/>
        </w:rPr>
        <w:t xml:space="preserve"> </w:t>
      </w:r>
      <w:r>
        <w:t>personer</w:t>
      </w:r>
      <w:r>
        <w:rPr>
          <w:spacing w:val="-14"/>
        </w:rPr>
        <w:t xml:space="preserve"> </w:t>
      </w:r>
      <w:r>
        <w:t>med</w:t>
      </w:r>
      <w:r>
        <w:rPr>
          <w:spacing w:val="-14"/>
        </w:rPr>
        <w:t xml:space="preserve"> </w:t>
      </w:r>
      <w:r>
        <w:t>omfattande</w:t>
      </w:r>
      <w:r>
        <w:rPr>
          <w:spacing w:val="-13"/>
        </w:rPr>
        <w:t xml:space="preserve"> </w:t>
      </w:r>
      <w:r>
        <w:t>funktionsnedsättningar</w:t>
      </w:r>
      <w:r>
        <w:rPr>
          <w:spacing w:val="-14"/>
        </w:rPr>
        <w:t xml:space="preserve"> </w:t>
      </w:r>
      <w:r>
        <w:t>i alla regioner.</w:t>
      </w:r>
    </w:p>
    <w:p w14:paraId="2776955D" w14:textId="77777777" w:rsidR="00DA6DF4" w:rsidRDefault="00DA6DF4">
      <w:pPr>
        <w:pStyle w:val="BodyText"/>
        <w:spacing w:before="10"/>
        <w:rPr>
          <w:sz w:val="18"/>
        </w:rPr>
      </w:pPr>
    </w:p>
    <w:p w14:paraId="2776955E" w14:textId="77777777" w:rsidR="00DA6DF4" w:rsidRDefault="00EA70F5">
      <w:pPr>
        <w:pStyle w:val="ListParagraph"/>
        <w:numPr>
          <w:ilvl w:val="0"/>
          <w:numId w:val="1"/>
        </w:numPr>
        <w:tabs>
          <w:tab w:val="left" w:pos="821"/>
        </w:tabs>
        <w:spacing w:line="206" w:lineRule="auto"/>
        <w:ind w:right="3001" w:hanging="154"/>
        <w:rPr>
          <w:b/>
          <w:color w:val="00462F"/>
        </w:rPr>
      </w:pPr>
      <w:r>
        <w:t>Stärka</w:t>
      </w:r>
      <w:r>
        <w:rPr>
          <w:spacing w:val="-10"/>
        </w:rPr>
        <w:t xml:space="preserve"> </w:t>
      </w:r>
      <w:r>
        <w:t>kraven</w:t>
      </w:r>
      <w:r>
        <w:rPr>
          <w:spacing w:val="-10"/>
        </w:rPr>
        <w:t xml:space="preserve"> </w:t>
      </w:r>
      <w:r>
        <w:t>på</w:t>
      </w:r>
      <w:r>
        <w:rPr>
          <w:spacing w:val="-10"/>
        </w:rPr>
        <w:t xml:space="preserve"> </w:t>
      </w:r>
      <w:r>
        <w:t>medverkan</w:t>
      </w:r>
      <w:r>
        <w:rPr>
          <w:spacing w:val="-10"/>
        </w:rPr>
        <w:t xml:space="preserve"> </w:t>
      </w:r>
      <w:r>
        <w:t>från</w:t>
      </w:r>
      <w:r>
        <w:rPr>
          <w:spacing w:val="-10"/>
        </w:rPr>
        <w:t xml:space="preserve"> </w:t>
      </w:r>
      <w:r>
        <w:t>brukare</w:t>
      </w:r>
      <w:r>
        <w:rPr>
          <w:spacing w:val="-10"/>
        </w:rPr>
        <w:t xml:space="preserve"> </w:t>
      </w:r>
      <w:r>
        <w:t>och</w:t>
      </w:r>
      <w:r>
        <w:rPr>
          <w:spacing w:val="-10"/>
        </w:rPr>
        <w:t xml:space="preserve"> </w:t>
      </w:r>
      <w:r>
        <w:t>patienter</w:t>
      </w:r>
      <w:r>
        <w:rPr>
          <w:spacing w:val="-10"/>
        </w:rPr>
        <w:t xml:space="preserve"> </w:t>
      </w:r>
      <w:r>
        <w:t>i</w:t>
      </w:r>
      <w:r>
        <w:rPr>
          <w:spacing w:val="-10"/>
        </w:rPr>
        <w:t xml:space="preserve"> </w:t>
      </w:r>
      <w:r>
        <w:t xml:space="preserve">sjukvårdens </w:t>
      </w:r>
      <w:r>
        <w:rPr>
          <w:spacing w:val="-2"/>
        </w:rPr>
        <w:t>utvecklingsprocesser.</w:t>
      </w:r>
    </w:p>
    <w:p w14:paraId="2776955F" w14:textId="77777777" w:rsidR="00DA6DF4" w:rsidRDefault="00DA6DF4">
      <w:pPr>
        <w:pStyle w:val="BodyText"/>
        <w:spacing w:before="10"/>
        <w:rPr>
          <w:sz w:val="18"/>
        </w:rPr>
      </w:pPr>
    </w:p>
    <w:p w14:paraId="27769560" w14:textId="77777777" w:rsidR="00DA6DF4" w:rsidRDefault="00EA70F5">
      <w:pPr>
        <w:pStyle w:val="ListParagraph"/>
        <w:numPr>
          <w:ilvl w:val="0"/>
          <w:numId w:val="1"/>
        </w:numPr>
        <w:tabs>
          <w:tab w:val="left" w:pos="821"/>
        </w:tabs>
        <w:spacing w:before="1" w:line="206" w:lineRule="auto"/>
        <w:ind w:right="1954" w:hanging="154"/>
        <w:rPr>
          <w:b/>
          <w:color w:val="00462F"/>
        </w:rPr>
      </w:pPr>
      <w:r>
        <w:t>Stärka</w:t>
      </w:r>
      <w:r>
        <w:rPr>
          <w:spacing w:val="-12"/>
        </w:rPr>
        <w:t xml:space="preserve"> </w:t>
      </w:r>
      <w:r>
        <w:t>kommunernas</w:t>
      </w:r>
      <w:r>
        <w:rPr>
          <w:spacing w:val="-12"/>
        </w:rPr>
        <w:t xml:space="preserve"> </w:t>
      </w:r>
      <w:r>
        <w:t>insatser</w:t>
      </w:r>
      <w:r>
        <w:rPr>
          <w:spacing w:val="-12"/>
        </w:rPr>
        <w:t xml:space="preserve"> </w:t>
      </w:r>
      <w:r>
        <w:t>för</w:t>
      </w:r>
      <w:r>
        <w:rPr>
          <w:spacing w:val="-12"/>
        </w:rPr>
        <w:t xml:space="preserve"> </w:t>
      </w:r>
      <w:r>
        <w:t>äldre</w:t>
      </w:r>
      <w:r>
        <w:rPr>
          <w:spacing w:val="-12"/>
        </w:rPr>
        <w:t xml:space="preserve"> </w:t>
      </w:r>
      <w:r>
        <w:t>personer</w:t>
      </w:r>
      <w:r>
        <w:rPr>
          <w:spacing w:val="-12"/>
        </w:rPr>
        <w:t xml:space="preserve"> </w:t>
      </w:r>
      <w:r>
        <w:t>med</w:t>
      </w:r>
      <w:r>
        <w:rPr>
          <w:spacing w:val="-12"/>
        </w:rPr>
        <w:t xml:space="preserve"> </w:t>
      </w:r>
      <w:r>
        <w:t>funktionsnedsättning</w:t>
      </w:r>
      <w:r>
        <w:rPr>
          <w:spacing w:val="-12"/>
        </w:rPr>
        <w:t xml:space="preserve"> </w:t>
      </w:r>
      <w:r>
        <w:t>och tillsätta en statlig utredning om funktionsnedsättning och åldrande.</w:t>
      </w:r>
    </w:p>
    <w:sectPr w:rsidR="00DA6DF4">
      <w:pgSz w:w="11910" w:h="16840"/>
      <w:pgMar w:top="1820" w:right="60" w:bottom="2140" w:left="1300" w:header="0" w:footer="19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69569" w14:textId="77777777" w:rsidR="00000000" w:rsidRDefault="00EA70F5">
      <w:r>
        <w:separator/>
      </w:r>
    </w:p>
  </w:endnote>
  <w:endnote w:type="continuationSeparator" w:id="0">
    <w:p w14:paraId="2776956B" w14:textId="77777777" w:rsidR="00000000" w:rsidRDefault="00EA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ton Turbo">
    <w:altName w:val="Calibri"/>
    <w:panose1 w:val="020B0604020202020204"/>
    <w:charset w:val="00"/>
    <w:family w:val="swiss"/>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9564" w14:textId="77777777" w:rsidR="00DA6DF4" w:rsidRDefault="008D2243">
    <w:pPr>
      <w:pStyle w:val="BodyText"/>
      <w:spacing w:line="14" w:lineRule="auto"/>
      <w:rPr>
        <w:sz w:val="20"/>
      </w:rPr>
    </w:pPr>
    <w:r>
      <w:rPr>
        <w:noProof/>
      </w:rPr>
    </w:r>
    <w:r w:rsidR="008D2243">
      <w:rPr>
        <w:noProof/>
      </w:rPr>
      <w:pict w14:anchorId="27769567">
        <v:shape id="docshape14" o:spid="_x0000_s1027" alt="" style="position:absolute;margin-left:248.9pt;margin-top:763.3pt;width:97.5pt;height:14.85pt;z-index:-15905792;mso-wrap-edited:f;mso-width-percent:0;mso-height-percent:0;mso-position-horizontal-relative:page;mso-position-vertical-relative:page;mso-width-percent:0;mso-height-percent:0" coordsize="1950,297" o:spt="100" adj="0,,0" path="m216,90l203,58,180,33,149,16,111,10,67,18,31,42,8,78,,123r8,45l31,204r36,24l111,236r38,-6l180,213r23,-25l216,156r-47,l160,173r-13,13l131,194r-20,3l85,191,64,176,51,153,46,123,51,94,64,70,85,55r26,-6l131,52r16,8l160,73r9,17l216,90xm404,164r-2,-29l401,125,387,99r-3,-5l363,79r,56l276,135r5,-14l291,110r12,-8l319,99r16,3l348,110r9,12l363,135r,-56l356,74,319,67r-34,6l257,91r-18,27l233,152r6,34l257,212r27,18l319,236r28,-4l370,221r17,-17l388,203r12,-23l358,180r-7,10l343,198r-11,5l319,204r-16,-3l290,193,280,180r-5,-16l404,164xm572,122l568,99,557,81,539,69,513,65r-15,2l484,71r-11,8l464,89r,-19l426,70r,163l467,233r,-98l470,121r6,-11l487,103r13,-2l513,103r10,6l528,120r2,14l530,233r42,l572,122xm688,70r-32,l656,6,615,25r,45l586,70r,33l615,103r,69l619,200r14,21l655,234r33,1l688,202r-15,-2l663,195r-6,-10l656,172r,-69l688,103r,-33xm877,164r-3,-29l874,125,859,99r-3,-5l835,79r,56l748,135r6,-14l763,110r13,-8l792,99r15,3l820,110r10,12l835,135r,-56l828,74,792,67r-35,6l730,91r-18,27l705,152r7,34l730,212r27,18l791,236r28,-4l843,221r17,-17l861,203r12,-23l830,180r-6,10l815,198r-10,5l792,204r-16,-3l762,193,752,180r-5,-16l877,164xm995,68r-16,l963,71r-13,9l939,92r,-22l898,70r,163l939,233r,-91l943,124r12,-12l973,105r22,1l995,68xm1185,152r-5,-34l1170,101r-3,-6l1164,91,1143,75r,77l1140,172r-10,16l1116,199r-17,4l1081,199r-14,-11l1057,172r-3,-20l1057,131r10,-16l1081,104r18,-3l1116,104r14,11l1140,131r3,21l1143,75r-2,-2l1111,67r-17,2l1078,75r-13,8l1054,95r,-25l1014,70r,226l1054,296r,-86l1065,221r13,8l1092,235r17,1l1140,230r24,-18l1166,210r4,-7l1180,186r5,-34xm1346,153r,-25l1345,114r-4,-13l1340,98r-5,-8l1327,81r-10,-6l1305,71r,82l1305,184r-3,8l1290,203r-9,2l1263,205r-6,-2l1248,196r-3,-5l1245,180r2,-5l1254,169r8,-3l1272,163r1,-1l1292,158r6,-3l1305,153r,-82l1292,68r-15,-1l1263,67r-13,3l1229,80r-9,8l1209,106r-3,10l1205,128r38,l1243,119r3,-7l1259,101r8,-3l1285,98r6,2l1301,106r3,5l1304,122r-2,3l1295,130r-7,2l1277,133r-17,4l1245,141r-13,5l1221,151r-8,7l1206,166r-3,10l1201,187r1,9l1204,204r9,16l1220,226r17,9l1247,237r23,l1280,235r16,-7l1302,223r5,-6l1307,233r39,l1346,217r,-12l1346,153xm1470,68r-17,l1438,71r-14,9l1413,92r,-22l1373,70r,163l1413,233r,-91l1418,124r11,-12l1447,105r23,1l1470,68xm1584,70r-33,l1551,6r-40,19l1511,70r-29,l1482,103r29,l1511,172r4,28l1528,221r23,13l1584,235r,-33l1569,200r-10,-5l1553,185r-2,-13l1551,103r33,l1584,70xm1650,70r-40,l1610,233r40,l1650,70xm1654,10l1644,r-27,l1606,10r,27l1617,47r27,l1654,37r,-27xm1842,164r-2,-29l1839,125,1825,99r-3,-5l1801,79r,56l1714,135r5,-14l1729,110r13,-8l1757,99r16,3l1786,110r9,12l1801,135r,-56l1794,74r-37,-7l1723,73r-27,18l1678,118r-7,34l1678,186r18,26l1723,230r34,6l1785,232r24,-11l1826,204r1,-1l1838,180r-42,l1790,190r-9,8l1771,203r-14,1l1741,201r-13,-8l1718,180r-5,-16l1842,164xm1950,70r-33,l1917,6r-41,19l1876,70r-29,l1847,103r29,l1876,172r5,28l1894,221r22,13l1950,235r,-33l1935,200r-11,-5l1919,185r-2,-13l1917,103r33,l1950,70xe" fillcolor="#004d3a" stroked="f">
          <v:stroke joinstyle="round"/>
          <v:formulas/>
          <v:path arrowok="t" o:connecttype="custom" o:connectlocs="19685,9720580;94615,9839960;83185,9817100;40640,9738360;137160,9751060;230505,9779635;220980,9763760;163195,9751695;220345,9841230;217805,9819640;256540,9798050;307340,9738995;296545,9779635;335280,9770110;416560,9697720;393065,9820910;417195,9811385;554990,9773285;484505,9763760;530225,9744075;452120,9812020;546735,9822815;492760,9821545;611505,9738995;596265,9784080;749300,9768840;717550,9813290;671195,9777095;725805,9790430;669290,9754235;684530,9839325;749300,9812020;847725,9751060;826770,9815830;790575,9808210;824230,9792335;780415,9744710;791210,9765030;828040,9771380;782320,9786620;764540,9823450;822960,9838690;854710,9791065;871855,9738360;933450,9761220;941070,9738360;1005840,9843135;1005840,9759315;1050290,9700260;1050290,9717405;1143635,9744075;1125855,9758680;1094105,9740265;1115695,9843770;1136650,9814560;1087755,9798050;1172845,9738360;1238250,9843135;1238250,9759315" o:connectangles="0,0,0,0,0,0,0,0,0,0,0,0,0,0,0,0,0,0,0,0,0,0,0,0,0,0,0,0,0,0,0,0,0,0,0,0,0,0,0,0,0,0,0,0,0,0,0,0,0,0,0,0,0,0,0,0,0,0,0"/>
          <w10:wrap anchorx="page" anchory="page"/>
        </v:shape>
      </w:pict>
    </w:r>
    <w:r>
      <w:rPr>
        <w:noProof/>
      </w:rPr>
    </w:r>
    <w:r w:rsidR="008D2243">
      <w:rPr>
        <w:noProof/>
      </w:rPr>
      <w:pict w14:anchorId="27769568">
        <v:shape id="docshape15" o:spid="_x0000_s1026" alt="" style="position:absolute;margin-left:283.7pt;margin-top:734.6pt;width:27.9pt;height:27.7pt;z-index:-15905280;mso-wrap-edited:f;mso-width-percent:0;mso-height-percent:0;mso-position-horizontal-relative:page;mso-position-vertical-relative:page;mso-width-percent:0;mso-height-percent:0" coordsize="558,554" o:spt="100" adj="0,,0" path="m254,256r-1,-6l246,222r-8,-26l229,173,219,151,205,129,190,112,175,98,158,87,147,82,136,79,126,77r-10,l105,77,94,80,83,84,73,89,51,111r-9,26l43,163r8,22l51,187r-9,3l28,198r-11,9l9,219,3,232,,261r8,26l24,307r21,14l64,329r20,3l106,332r24,-4l158,320r28,-12l215,292r31,-21l254,265r,-9xm334,470r,-22l330,425r-8,-28l310,369,294,340,273,310r-6,-8l258,301r-35,8l197,317r-24,9l152,337r-22,13l112,364,98,380,87,397r-8,22l77,441r3,20l90,481r15,17l128,510r28,3l186,503r2,l191,512r8,13l208,536r12,9l233,550r30,3l289,545r20,-15l323,509r8,-19l334,470xm481,113l477,92,468,73,452,56,430,44,402,41r-31,9l370,51r-4,-9l359,28,349,17,338,9,324,3,317,1,309,r-7,l280,4r-20,9l245,28,234,45r-7,19l223,84r,22l227,129r8,28l247,185r17,28l284,244r7,8l299,252r36,-8l361,237r23,-9l405,217r23,-13l445,189r14,-15l470,157r8,-23l481,113xm557,292r-8,-25l533,246,513,232r-12,-5l489,224r-13,-2l463,221r-11,l440,223r-13,3l400,234r-28,12l343,262r-31,20l304,288r-1,9l311,332r8,26l328,381r11,21l353,424r14,18l383,456r17,11l422,475r22,2l465,474r19,-10l506,442r9,-25l515,391r-8,-22l506,367r9,-3l529,356r11,-9l548,335r6,-13l557,292xe" fillcolor="#004d3a" stroked="f">
          <v:stroke joinstyle="round"/>
          <v:formulas/>
          <v:path arrowok="t" o:connecttype="custom" o:connectlocs="156210,9470390;139065,9425305;111125,9391650;86360,9379585;66675,9378315;46355,9385935;27305,9432925;26670,9450070;5715,9468485;5080,9511665;40640,9538335;82550,9537700;136525,9514840;161290,9491980;209550,9599295;186690,9545320;163830,9520555;109855,9536430;71120,9560560;50165,9595485;57150,9634855;99060,9655175;121285,9654540;139700,9675495;183515,9675495;210185,9640570;302895,9387840;273050,9357360;234950,9361805;221615,9340215;201295,9330055;177800,9331960;148590,9357995;141605,9396730;156845,9446895;184785,9489440;229235,9479915;271780,9458960;298450,9429115;353695,9514840;325755,9476740;302260,9470390;279400,9471025;236220,9485630;193040,9512300;202565,9556750;224155,9598660;254000,9625965;295275,9630410;327025,9594215;321310,9562465;342900,9549765;353695,9514840" o:connectangles="0,0,0,0,0,0,0,0,0,0,0,0,0,0,0,0,0,0,0,0,0,0,0,0,0,0,0,0,0,0,0,0,0,0,0,0,0,0,0,0,0,0,0,0,0,0,0,0,0,0,0,0,0"/>
          <w10:wrap anchorx="page" anchory="page"/>
        </v:shape>
      </w:pict>
    </w:r>
    <w:r>
      <w:rPr>
        <w:noProof/>
      </w:rPr>
    </w:r>
    <w:r w:rsidR="008D2243">
      <w:rPr>
        <w:noProof/>
      </w:rPr>
      <w:pict w14:anchorId="27769569">
        <v:shapetype id="_x0000_t202" coordsize="21600,21600" o:spt="202" path="m,l,21600r21600,l21600,xe">
          <v:stroke joinstyle="miter"/>
          <v:path gradientshapeok="t" o:connecttype="rect"/>
        </v:shapetype>
        <v:shape id="docshape16" o:spid="_x0000_s1025" type="#_x0000_t202" alt="" style="position:absolute;margin-left:512.75pt;margin-top:762.65pt;width:17.45pt;height:15.3pt;z-index:-15904768;mso-wrap-style:square;mso-wrap-edited:f;mso-width-percent:0;mso-height-percent:0;mso-position-horizontal-relative:page;mso-position-vertical-relative:page;mso-width-percent:0;mso-height-percent:0;v-text-anchor:top" filled="f" stroked="f">
          <v:textbox inset="0,0,0,0">
            <w:txbxContent>
              <w:p w14:paraId="2776956D" w14:textId="77777777" w:rsidR="00DA6DF4" w:rsidRDefault="00EA70F5">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69565" w14:textId="77777777" w:rsidR="00000000" w:rsidRDefault="00EA70F5">
      <w:r>
        <w:separator/>
      </w:r>
    </w:p>
  </w:footnote>
  <w:footnote w:type="continuationSeparator" w:id="0">
    <w:p w14:paraId="27769567" w14:textId="77777777" w:rsidR="00000000" w:rsidRDefault="00EA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9563" w14:textId="77777777" w:rsidR="00DA6DF4" w:rsidRDefault="008D2243">
    <w:pPr>
      <w:pStyle w:val="BodyText"/>
      <w:spacing w:line="14" w:lineRule="auto"/>
      <w:rPr>
        <w:sz w:val="20"/>
      </w:rPr>
    </w:pPr>
    <w:r>
      <w:rPr>
        <w:noProof/>
      </w:rPr>
    </w:r>
    <w:r w:rsidR="008D2243">
      <w:rPr>
        <w:noProof/>
      </w:rPr>
      <w:pict w14:anchorId="27769565">
        <v:shape id="docshape12" o:spid="_x0000_s1029" alt="" style="position:absolute;margin-left:438.3pt;margin-top:0;width:157pt;height:91.2pt;z-index:-15906816;mso-wrap-edited:f;mso-width-percent:0;mso-height-percent:0;mso-position-horizontal-relative:page;mso-position-vertical-relative:page;mso-width-percent:0;mso-height-percent:0" coordsize="3140,1824" path="m3140,l,,44,53r49,59l140,173r47,62l233,298r46,64l323,427r44,66l410,560r42,69l494,698r40,70l574,840r39,72l652,986r37,74l726,1136r36,77l794,1290r30,81l853,1455r28,88l894,1584r13,41l921,1668r14,42l974,1824r105,-58l1157,1724r78,-40l1312,1645r78,-37l1467,1572r78,-34l1622,1505r77,-31l1776,1444r76,-28l1929,1389r77,-26l2082,1339r76,-22l2234,1295r76,-20l2385,1257r75,-18l2536,1223r74,-14l2685,1195r75,-12l2834,1172r74,-10l2982,1154r73,-7l3128,1141r12,-1l3140,xe" fillcolor="#004d3a" stroked="f">
          <v:path arrowok="t" o:connecttype="custom" o:connectlocs="1993900,0;0,0;27940,33655;59055,71120;88900,109855;118745,149225;147955,189230;177165,229870;205105,271145;233045,313055;260350,355600;287020,399415;313690,443230;339090,487680;364490,533400;389255,579120;414020,626110;437515,673100;461010,721360;483870,770255;504190,819150;523240,870585;541655,923925;559435,979805;567690,1005840;575945,1031875;584835,1059180;593725,1085850;618490,1158240;685165,1121410;734695,1094740;784225,1069340;833120,1044575;882650,1021080;931545,998220;981075,976630;1029970,955675;1078865,935990;1127760,916940;1176020,899160;1224915,882015;1273810,865505;1322070,850265;1370330,836295;1418590,822325;1466850,809625;1514475,798195;1562100,786765;1610360,776605;1657350,767715;1704975,758825;1752600,751205;1799590,744220;1846580,737870;1893570,732790;1939925,728345;1986280,724535;1993900,723900;1993900,0" o:connectangles="0,0,0,0,0,0,0,0,0,0,0,0,0,0,0,0,0,0,0,0,0,0,0,0,0,0,0,0,0,0,0,0,0,0,0,0,0,0,0,0,0,0,0,0,0,0,0,0,0,0,0,0,0,0,0,0,0,0,0"/>
          <w10:wrap anchorx="page" anchory="page"/>
        </v:shape>
      </w:pict>
    </w:r>
    <w:r>
      <w:rPr>
        <w:noProof/>
      </w:rPr>
    </w:r>
    <w:r w:rsidR="008D2243">
      <w:rPr>
        <w:noProof/>
      </w:rPr>
      <w:pict w14:anchorId="27769566">
        <v:shapetype id="_x0000_t202" coordsize="21600,21600" o:spt="202" path="m,l,21600r21600,l21600,xe">
          <v:stroke joinstyle="miter"/>
          <v:path gradientshapeok="t" o:connecttype="rect"/>
        </v:shapetype>
        <v:shape id="docshape13" o:spid="_x0000_s1028" type="#_x0000_t202" alt="" style="position:absolute;margin-left:475pt;margin-top:17.25pt;width:112.65pt;height:25.8pt;z-index:-15906304;mso-wrap-style:square;mso-wrap-edited:f;mso-width-percent:0;mso-height-percent:0;mso-position-horizontal-relative:page;mso-position-vertical-relative:page;mso-width-percent:0;mso-height-percent:0;v-text-anchor:top" filled="f" stroked="f">
          <v:textbox inset="0,0,0,0">
            <w:txbxContent>
              <w:p w14:paraId="2776956C" w14:textId="77777777" w:rsidR="00DA6DF4" w:rsidRDefault="00EA70F5">
                <w:pPr>
                  <w:spacing w:before="13"/>
                  <w:ind w:left="20" w:firstLine="677"/>
                  <w:rPr>
                    <w:b/>
                    <w:sz w:val="17"/>
                  </w:rPr>
                </w:pPr>
                <w:r>
                  <w:rPr>
                    <w:b/>
                    <w:color w:val="FFFFFF"/>
                    <w:spacing w:val="-2"/>
                    <w:sz w:val="17"/>
                  </w:rPr>
                  <w:t>MANIFEST</w:t>
                </w:r>
                <w:r>
                  <w:rPr>
                    <w:b/>
                    <w:color w:val="FFFFFF"/>
                    <w:spacing w:val="40"/>
                    <w:sz w:val="17"/>
                  </w:rPr>
                  <w:t xml:space="preserve"> </w:t>
                </w:r>
                <w:r>
                  <w:rPr>
                    <w:b/>
                    <w:color w:val="FFFFFF"/>
                    <w:spacing w:val="-2"/>
                    <w:sz w:val="17"/>
                  </w:rPr>
                  <w:t>FUNKTIONSNEDSÄTTNING</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71610"/>
    <w:multiLevelType w:val="hybridMultilevel"/>
    <w:tmpl w:val="3804665A"/>
    <w:lvl w:ilvl="0" w:tplc="E154EFB0">
      <w:numFmt w:val="bullet"/>
      <w:lvlText w:val="•"/>
      <w:lvlJc w:val="left"/>
      <w:pPr>
        <w:ind w:left="837" w:hanging="136"/>
      </w:pPr>
      <w:rPr>
        <w:rFonts w:ascii="Baton Turbo" w:eastAsia="Baton Turbo" w:hAnsi="Baton Turbo" w:cs="Baton Turbo" w:hint="default"/>
        <w:w w:val="100"/>
        <w:lang w:val="sv-SE" w:eastAsia="en-US" w:bidi="ar-SA"/>
      </w:rPr>
    </w:lvl>
    <w:lvl w:ilvl="1" w:tplc="FA927F8A">
      <w:numFmt w:val="bullet"/>
      <w:lvlText w:val="•"/>
      <w:lvlJc w:val="left"/>
      <w:pPr>
        <w:ind w:left="1002" w:hanging="149"/>
      </w:pPr>
      <w:rPr>
        <w:rFonts w:ascii="Baton Turbo" w:eastAsia="Baton Turbo" w:hAnsi="Baton Turbo" w:cs="Baton Turbo" w:hint="default"/>
        <w:b/>
        <w:bCs/>
        <w:i w:val="0"/>
        <w:iCs w:val="0"/>
        <w:color w:val="00462F"/>
        <w:w w:val="100"/>
        <w:sz w:val="24"/>
        <w:szCs w:val="24"/>
        <w:lang w:val="sv-SE" w:eastAsia="en-US" w:bidi="ar-SA"/>
      </w:rPr>
    </w:lvl>
    <w:lvl w:ilvl="2" w:tplc="3842C856">
      <w:numFmt w:val="bullet"/>
      <w:lvlText w:val="•"/>
      <w:lvlJc w:val="left"/>
      <w:pPr>
        <w:ind w:left="2060" w:hanging="149"/>
      </w:pPr>
      <w:rPr>
        <w:rFonts w:hint="default"/>
        <w:lang w:val="sv-SE" w:eastAsia="en-US" w:bidi="ar-SA"/>
      </w:rPr>
    </w:lvl>
    <w:lvl w:ilvl="3" w:tplc="2536E724">
      <w:numFmt w:val="bullet"/>
      <w:lvlText w:val="•"/>
      <w:lvlJc w:val="left"/>
      <w:pPr>
        <w:ind w:left="3121" w:hanging="149"/>
      </w:pPr>
      <w:rPr>
        <w:rFonts w:hint="default"/>
        <w:lang w:val="sv-SE" w:eastAsia="en-US" w:bidi="ar-SA"/>
      </w:rPr>
    </w:lvl>
    <w:lvl w:ilvl="4" w:tplc="EA50B676">
      <w:numFmt w:val="bullet"/>
      <w:lvlText w:val="•"/>
      <w:lvlJc w:val="left"/>
      <w:pPr>
        <w:ind w:left="4181" w:hanging="149"/>
      </w:pPr>
      <w:rPr>
        <w:rFonts w:hint="default"/>
        <w:lang w:val="sv-SE" w:eastAsia="en-US" w:bidi="ar-SA"/>
      </w:rPr>
    </w:lvl>
    <w:lvl w:ilvl="5" w:tplc="6C42B7AA">
      <w:numFmt w:val="bullet"/>
      <w:lvlText w:val="•"/>
      <w:lvlJc w:val="left"/>
      <w:pPr>
        <w:ind w:left="5242" w:hanging="149"/>
      </w:pPr>
      <w:rPr>
        <w:rFonts w:hint="default"/>
        <w:lang w:val="sv-SE" w:eastAsia="en-US" w:bidi="ar-SA"/>
      </w:rPr>
    </w:lvl>
    <w:lvl w:ilvl="6" w:tplc="721AD08C">
      <w:numFmt w:val="bullet"/>
      <w:lvlText w:val="•"/>
      <w:lvlJc w:val="left"/>
      <w:pPr>
        <w:ind w:left="6303" w:hanging="149"/>
      </w:pPr>
      <w:rPr>
        <w:rFonts w:hint="default"/>
        <w:lang w:val="sv-SE" w:eastAsia="en-US" w:bidi="ar-SA"/>
      </w:rPr>
    </w:lvl>
    <w:lvl w:ilvl="7" w:tplc="1362E5EA">
      <w:numFmt w:val="bullet"/>
      <w:lvlText w:val="•"/>
      <w:lvlJc w:val="left"/>
      <w:pPr>
        <w:ind w:left="7363" w:hanging="149"/>
      </w:pPr>
      <w:rPr>
        <w:rFonts w:hint="default"/>
        <w:lang w:val="sv-SE" w:eastAsia="en-US" w:bidi="ar-SA"/>
      </w:rPr>
    </w:lvl>
    <w:lvl w:ilvl="8" w:tplc="C848ED18">
      <w:numFmt w:val="bullet"/>
      <w:lvlText w:val="•"/>
      <w:lvlJc w:val="left"/>
      <w:pPr>
        <w:ind w:left="8424" w:hanging="149"/>
      </w:pPr>
      <w:rPr>
        <w:rFonts w:hint="default"/>
        <w:lang w:val="sv-SE" w:eastAsia="en-US" w:bidi="ar-SA"/>
      </w:rPr>
    </w:lvl>
  </w:abstractNum>
  <w:num w:numId="1" w16cid:durableId="2065981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A6DF4"/>
    <w:rsid w:val="001F5BD8"/>
    <w:rsid w:val="00662B01"/>
    <w:rsid w:val="00665280"/>
    <w:rsid w:val="006A0A27"/>
    <w:rsid w:val="006B6340"/>
    <w:rsid w:val="00711696"/>
    <w:rsid w:val="00767A33"/>
    <w:rsid w:val="00880D9B"/>
    <w:rsid w:val="008D2243"/>
    <w:rsid w:val="00952590"/>
    <w:rsid w:val="00CE321F"/>
    <w:rsid w:val="00DA6DF4"/>
    <w:rsid w:val="00DD62EB"/>
    <w:rsid w:val="00EA70F5"/>
    <w:rsid w:val="00F009C0"/>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7769467"/>
  <w15:docId w15:val="{3DF8CAB5-0361-184C-839D-4E9F9894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ton Turbo" w:eastAsia="Baton Turbo" w:hAnsi="Baton Turbo" w:cs="Baton Turbo"/>
      <w:lang w:val="sv-SE"/>
    </w:rPr>
  </w:style>
  <w:style w:type="paragraph" w:styleId="Heading1">
    <w:name w:val="heading 1"/>
    <w:basedOn w:val="Normal"/>
    <w:uiPriority w:val="9"/>
    <w:qFormat/>
    <w:pPr>
      <w:spacing w:before="86"/>
      <w:ind w:left="117"/>
      <w:outlineLvl w:val="0"/>
    </w:pPr>
    <w:rPr>
      <w:b/>
      <w:bCs/>
      <w:sz w:val="36"/>
      <w:szCs w:val="36"/>
    </w:rPr>
  </w:style>
  <w:style w:type="paragraph" w:styleId="Heading2">
    <w:name w:val="heading 2"/>
    <w:basedOn w:val="Normal"/>
    <w:uiPriority w:val="9"/>
    <w:unhideWhenUsed/>
    <w:qFormat/>
    <w:pPr>
      <w:ind w:left="837" w:hanging="15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2"/>
      <w:ind w:left="117"/>
    </w:pPr>
    <w:rPr>
      <w:b/>
      <w:bCs/>
    </w:rPr>
  </w:style>
  <w:style w:type="paragraph" w:styleId="BodyText">
    <w:name w:val="Body Text"/>
    <w:basedOn w:val="Normal"/>
    <w:uiPriority w:val="1"/>
    <w:qFormat/>
  </w:style>
  <w:style w:type="paragraph" w:styleId="ListParagraph">
    <w:name w:val="List Paragraph"/>
    <w:basedOn w:val="Normal"/>
    <w:uiPriority w:val="1"/>
    <w:qFormat/>
    <w:pPr>
      <w:ind w:left="837" w:hanging="15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5F45-85EE-1945-B963-D9D3A719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3741</Words>
  <Characters>21327</Characters>
  <Application>Microsoft Office Word</Application>
  <DocSecurity>0</DocSecurity>
  <Lines>177</Lines>
  <Paragraphs>50</Paragraphs>
  <ScaleCrop>false</ScaleCrop>
  <Company/>
  <LinksUpToDate>false</LinksUpToDate>
  <CharactersWithSpaces>25018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Johan Grönwall</cp:lastModifiedBy>
  <cp:revision>15</cp:revision>
  <dcterms:created xsi:type="dcterms:W3CDTF">2022-08-02T11:18:00Z</dcterms:created>
  <dcterms:modified xsi:type="dcterms:W3CDTF">2022-08-02T11:38:00Z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Adobe InDesign 16.0 (Macintosh)</vt:lpwstr>
  </property>
  <property fmtid="{D5CDD505-2E9C-101B-9397-08002B2CF9AE}" pid="4" name="LastSaved">
    <vt:filetime>2022-08-02T00:00:00Z</vt:filetime>
  </property>
  <property fmtid="{D5CDD505-2E9C-101B-9397-08002B2CF9AE}" pid="5" name="Producer">
    <vt:lpwstr>Adobe PDF Library 15.0</vt:lpwstr>
  </property>
</Properties>
</file>