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64C" w:rsidRPr="00C8664C" w:rsidRDefault="00C8664C" w:rsidP="009A21E8">
      <w:pPr>
        <w:spacing w:after="0"/>
        <w:rPr>
          <w:rFonts w:ascii="Bookman Old Style" w:hAnsi="Bookman Old Style"/>
          <w:b/>
          <w:bCs/>
          <w:sz w:val="28"/>
          <w:bdr w:val="none" w:sz="0" w:space="0" w:color="auto" w:frame="1"/>
        </w:rPr>
      </w:pPr>
      <w:bookmarkStart w:id="0" w:name="_GoBack"/>
      <w:bookmarkEnd w:id="0"/>
      <w:r w:rsidRPr="001E3E60">
        <w:rPr>
          <w:rFonts w:ascii="Times New Roman" w:eastAsia="Times New Roman" w:hAnsi="Times New Roman" w:cs="Times New Roman"/>
          <w:noProof/>
          <w:sz w:val="24"/>
          <w:szCs w:val="24"/>
          <w:lang w:eastAsia="sv-SE"/>
        </w:rPr>
        <w:drawing>
          <wp:anchor distT="0" distB="0" distL="114300" distR="114300" simplePos="0" relativeHeight="251659264" behindDoc="0" locked="0" layoutInCell="1" allowOverlap="1" wp14:anchorId="3386087D" wp14:editId="38007B01">
            <wp:simplePos x="0" y="0"/>
            <wp:positionH relativeFrom="margin">
              <wp:posOffset>5086350</wp:posOffset>
            </wp:positionH>
            <wp:positionV relativeFrom="paragraph">
              <wp:posOffset>-619125</wp:posOffset>
            </wp:positionV>
            <wp:extent cx="1278890" cy="1901190"/>
            <wp:effectExtent l="0" t="0" r="0" b="3810"/>
            <wp:wrapNone/>
            <wp:docPr id="1" name="Bildobjekt 1" descr="brev-politik-blank-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ev-politik-blank-03"/>
                    <pic:cNvPicPr>
                      <a:picLocks noChangeAspect="1" noChangeArrowheads="1"/>
                    </pic:cNvPicPr>
                  </pic:nvPicPr>
                  <pic:blipFill>
                    <a:blip r:embed="rId6" cstate="print">
                      <a:extLst>
                        <a:ext uri="{28A0092B-C50C-407E-A947-70E740481C1C}">
                          <a14:useLocalDpi xmlns:a14="http://schemas.microsoft.com/office/drawing/2010/main" val="0"/>
                        </a:ext>
                      </a:extLst>
                    </a:blip>
                    <a:srcRect l="8772" t="5692" r="9357" b="9756"/>
                    <a:stretch>
                      <a:fillRect/>
                    </a:stretch>
                  </pic:blipFill>
                  <pic:spPr bwMode="auto">
                    <a:xfrm>
                      <a:off x="0" y="0"/>
                      <a:ext cx="1278890" cy="1901190"/>
                    </a:xfrm>
                    <a:prstGeom prst="rect">
                      <a:avLst/>
                    </a:prstGeom>
                    <a:noFill/>
                  </pic:spPr>
                </pic:pic>
              </a:graphicData>
            </a:graphic>
            <wp14:sizeRelH relativeFrom="page">
              <wp14:pctWidth>0</wp14:pctWidth>
            </wp14:sizeRelH>
            <wp14:sizeRelV relativeFrom="page">
              <wp14:pctHeight>0</wp14:pctHeight>
            </wp14:sizeRelV>
          </wp:anchor>
        </w:drawing>
      </w:r>
      <w:r w:rsidRPr="00C8664C">
        <w:rPr>
          <w:rFonts w:ascii="Bookman Old Style" w:hAnsi="Bookman Old Style"/>
          <w:b/>
          <w:bCs/>
          <w:sz w:val="28"/>
          <w:bdr w:val="none" w:sz="0" w:space="0" w:color="auto" w:frame="1"/>
        </w:rPr>
        <w:t xml:space="preserve">Motion </w:t>
      </w:r>
    </w:p>
    <w:p w:rsidR="00043CB0" w:rsidRPr="00C8664C" w:rsidRDefault="009A21E8" w:rsidP="009A21E8">
      <w:pPr>
        <w:spacing w:after="0"/>
        <w:rPr>
          <w:rFonts w:ascii="Bookman Old Style" w:hAnsi="Bookman Old Style"/>
          <w:b/>
          <w:bCs/>
          <w:sz w:val="28"/>
          <w:bdr w:val="none" w:sz="0" w:space="0" w:color="auto" w:frame="1"/>
        </w:rPr>
      </w:pPr>
      <w:r w:rsidRPr="00C8664C">
        <w:rPr>
          <w:rFonts w:ascii="Bookman Old Style" w:hAnsi="Bookman Old Style"/>
          <w:b/>
          <w:bCs/>
          <w:sz w:val="32"/>
          <w:bdr w:val="none" w:sz="0" w:space="0" w:color="auto" w:frame="1"/>
        </w:rPr>
        <w:t xml:space="preserve">Jämställt </w:t>
      </w:r>
      <w:r w:rsidR="004D4748">
        <w:rPr>
          <w:rFonts w:ascii="Bookman Old Style" w:hAnsi="Bookman Old Style"/>
          <w:b/>
          <w:bCs/>
          <w:sz w:val="32"/>
          <w:bdr w:val="none" w:sz="0" w:space="0" w:color="auto" w:frame="1"/>
        </w:rPr>
        <w:t>försörjningsstöd</w:t>
      </w:r>
    </w:p>
    <w:p w:rsidR="00C8664C" w:rsidRPr="004D4748" w:rsidRDefault="009A21E8" w:rsidP="009A21E8">
      <w:pPr>
        <w:spacing w:after="0"/>
        <w:rPr>
          <w:rFonts w:ascii="Bookman Old Style" w:hAnsi="Bookman Old Style"/>
          <w:sz w:val="24"/>
          <w:szCs w:val="24"/>
          <w:bdr w:val="none" w:sz="0" w:space="0" w:color="auto" w:frame="1"/>
        </w:rPr>
      </w:pPr>
      <w:r w:rsidRPr="009A21E8">
        <w:rPr>
          <w:rFonts w:ascii="Bookman Old Style" w:hAnsi="Bookman Old Style"/>
          <w:b/>
          <w:bCs/>
          <w:sz w:val="24"/>
          <w:bdr w:val="none" w:sz="0" w:space="0" w:color="auto" w:frame="1"/>
        </w:rPr>
        <w:t xml:space="preserve"> </w:t>
      </w:r>
      <w:r w:rsidRPr="009A21E8">
        <w:rPr>
          <w:rFonts w:ascii="Bookman Old Style" w:hAnsi="Bookman Old Style"/>
          <w:sz w:val="24"/>
          <w:bdr w:val="none" w:sz="0" w:space="0" w:color="auto" w:frame="1"/>
        </w:rPr>
        <w:br/>
      </w:r>
      <w:r w:rsidRPr="004D4748">
        <w:rPr>
          <w:rFonts w:ascii="Bookman Old Style" w:hAnsi="Bookman Old Style"/>
          <w:sz w:val="24"/>
          <w:szCs w:val="24"/>
          <w:bdr w:val="none" w:sz="0" w:space="0" w:color="auto" w:frame="1"/>
        </w:rPr>
        <w:t xml:space="preserve">Ekonomiskt övertag är effektivt för den som vill utöva makt över </w:t>
      </w:r>
    </w:p>
    <w:p w:rsidR="00C8664C" w:rsidRPr="004D4748" w:rsidRDefault="009A21E8" w:rsidP="009A21E8">
      <w:pPr>
        <w:spacing w:after="0"/>
        <w:rPr>
          <w:rFonts w:ascii="Bookman Old Style" w:hAnsi="Bookman Old Style"/>
          <w:sz w:val="24"/>
          <w:szCs w:val="24"/>
          <w:bdr w:val="none" w:sz="0" w:space="0" w:color="auto" w:frame="1"/>
        </w:rPr>
      </w:pPr>
      <w:r w:rsidRPr="004D4748">
        <w:rPr>
          <w:rFonts w:ascii="Bookman Old Style" w:hAnsi="Bookman Old Style"/>
          <w:sz w:val="24"/>
          <w:szCs w:val="24"/>
          <w:bdr w:val="none" w:sz="0" w:space="0" w:color="auto" w:frame="1"/>
        </w:rPr>
        <w:t>sin partner. Trots detta är det fortfarande vanligt i många</w:t>
      </w:r>
      <w:r w:rsidR="00043CB0" w:rsidRPr="004D4748">
        <w:rPr>
          <w:rFonts w:ascii="Bookman Old Style" w:hAnsi="Bookman Old Style"/>
          <w:sz w:val="24"/>
          <w:szCs w:val="24"/>
          <w:bdr w:val="none" w:sz="0" w:space="0" w:color="auto" w:frame="1"/>
        </w:rPr>
        <w:t xml:space="preserve"> </w:t>
      </w:r>
    </w:p>
    <w:p w:rsidR="00C8664C" w:rsidRPr="004D4748" w:rsidRDefault="00043CB0" w:rsidP="009A21E8">
      <w:pPr>
        <w:spacing w:after="0"/>
        <w:rPr>
          <w:rFonts w:ascii="Bookman Old Style" w:hAnsi="Bookman Old Style"/>
          <w:sz w:val="24"/>
          <w:szCs w:val="24"/>
          <w:bdr w:val="none" w:sz="0" w:space="0" w:color="auto" w:frame="1"/>
        </w:rPr>
      </w:pPr>
      <w:r w:rsidRPr="004D4748">
        <w:rPr>
          <w:rFonts w:ascii="Bookman Old Style" w:hAnsi="Bookman Old Style"/>
          <w:sz w:val="24"/>
          <w:szCs w:val="24"/>
          <w:bdr w:val="none" w:sz="0" w:space="0" w:color="auto" w:frame="1"/>
        </w:rPr>
        <w:t xml:space="preserve">kommuner att </w:t>
      </w:r>
      <w:r w:rsidR="004D4748" w:rsidRPr="004D4748">
        <w:rPr>
          <w:rFonts w:ascii="Bookman Old Style" w:hAnsi="Bookman Old Style"/>
          <w:sz w:val="24"/>
          <w:szCs w:val="24"/>
          <w:bdr w:val="none" w:sz="0" w:space="0" w:color="auto" w:frame="1"/>
        </w:rPr>
        <w:t>försörjningsstöd</w:t>
      </w:r>
      <w:r w:rsidRPr="004D4748">
        <w:rPr>
          <w:rFonts w:ascii="Bookman Old Style" w:hAnsi="Bookman Old Style"/>
          <w:sz w:val="24"/>
          <w:szCs w:val="24"/>
          <w:bdr w:val="none" w:sz="0" w:space="0" w:color="auto" w:frame="1"/>
        </w:rPr>
        <w:t xml:space="preserve"> (i vardagstal kallat </w:t>
      </w:r>
    </w:p>
    <w:p w:rsidR="00C8664C" w:rsidRPr="004D4748" w:rsidRDefault="00043CB0" w:rsidP="004D4748">
      <w:pPr>
        <w:rPr>
          <w:rFonts w:ascii="Bookman Old Style" w:eastAsia="Calibri" w:hAnsi="Bookman Old Style" w:cs="Times New Roman"/>
          <w:sz w:val="24"/>
          <w:szCs w:val="24"/>
        </w:rPr>
      </w:pPr>
      <w:r w:rsidRPr="004D4748">
        <w:rPr>
          <w:rFonts w:ascii="Bookman Old Style" w:hAnsi="Bookman Old Style"/>
          <w:sz w:val="24"/>
          <w:szCs w:val="24"/>
          <w:bdr w:val="none" w:sz="0" w:space="0" w:color="auto" w:frame="1"/>
        </w:rPr>
        <w:t>socialbidrag)</w:t>
      </w:r>
      <w:r w:rsidR="009A21E8" w:rsidRPr="004D4748">
        <w:rPr>
          <w:rFonts w:ascii="Bookman Old Style" w:hAnsi="Bookman Old Style"/>
          <w:sz w:val="24"/>
          <w:szCs w:val="24"/>
          <w:bdr w:val="none" w:sz="0" w:space="0" w:color="auto" w:frame="1"/>
        </w:rPr>
        <w:t xml:space="preserve"> </w:t>
      </w:r>
      <w:r w:rsidR="004D4748" w:rsidRPr="004D4748">
        <w:rPr>
          <w:rFonts w:ascii="Bookman Old Style" w:hAnsi="Bookman Old Style"/>
          <w:sz w:val="24"/>
          <w:szCs w:val="24"/>
          <w:bdr w:val="none" w:sz="0" w:space="0" w:color="auto" w:frame="1"/>
        </w:rPr>
        <w:t>till par betalas ut till</w:t>
      </w:r>
      <w:r w:rsidR="004D4748">
        <w:rPr>
          <w:rFonts w:ascii="Bookman Old Style" w:hAnsi="Bookman Old Style"/>
          <w:sz w:val="24"/>
          <w:szCs w:val="24"/>
          <w:bdr w:val="none" w:sz="0" w:space="0" w:color="auto" w:frame="1"/>
        </w:rPr>
        <w:t xml:space="preserve"> en av parterna. Vem av dem som </w:t>
      </w:r>
      <w:r w:rsidR="004D4748" w:rsidRPr="004D4748">
        <w:rPr>
          <w:rFonts w:ascii="Bookman Old Style" w:hAnsi="Bookman Old Style"/>
          <w:sz w:val="24"/>
          <w:szCs w:val="24"/>
          <w:bdr w:val="none" w:sz="0" w:space="0" w:color="auto" w:frame="1"/>
        </w:rPr>
        <w:t xml:space="preserve">får pengarna skall paret själva bestämma. </w:t>
      </w:r>
      <w:r w:rsidR="004D4748" w:rsidRPr="004D4748">
        <w:rPr>
          <w:rFonts w:ascii="Bookman Old Style" w:eastAsia="Calibri" w:hAnsi="Bookman Old Style" w:cs="Times New Roman"/>
          <w:sz w:val="24"/>
          <w:szCs w:val="24"/>
        </w:rPr>
        <w:t>Detta leder ofta till att kvinnor hamnar i ekonomiskt underläge då det framförallt är männen som tar emot pengar.</w:t>
      </w:r>
    </w:p>
    <w:p w:rsidR="004D4748" w:rsidRPr="004D4748" w:rsidRDefault="004D4748" w:rsidP="004D4748">
      <w:pPr>
        <w:rPr>
          <w:rFonts w:ascii="Bookman Old Style" w:hAnsi="Bookman Old Style"/>
          <w:sz w:val="24"/>
          <w:szCs w:val="24"/>
        </w:rPr>
      </w:pPr>
      <w:r w:rsidRPr="004D4748">
        <w:rPr>
          <w:rFonts w:ascii="Bookman Old Style" w:hAnsi="Bookman Old Style"/>
          <w:sz w:val="24"/>
          <w:szCs w:val="24"/>
        </w:rPr>
        <w:t>Våld i nära relationer är en vardag som många kvinnor lever i. Ett sätt att minska kvinnors utsatthet och öka möjligheterna för kvinnor att lämna destruktiva relationer är att stärka kvinnors ekonomiska självständighet, och här spelar försörjningsstöd en central roll.</w:t>
      </w:r>
    </w:p>
    <w:p w:rsidR="004D4748" w:rsidRPr="004D4748" w:rsidRDefault="004D4748" w:rsidP="004D4748">
      <w:pPr>
        <w:rPr>
          <w:rFonts w:ascii="Bookman Old Style" w:hAnsi="Bookman Old Style"/>
          <w:sz w:val="24"/>
          <w:szCs w:val="24"/>
        </w:rPr>
      </w:pPr>
      <w:r w:rsidRPr="004D4748">
        <w:rPr>
          <w:rFonts w:ascii="Bookman Old Style" w:hAnsi="Bookman Old Style"/>
          <w:sz w:val="24"/>
          <w:szCs w:val="24"/>
        </w:rPr>
        <w:t>Att få tillgång till sina egna pengar är också viktigt för de kvinnor som nyligen kommit till Sverige. Vi vet att det i många kulturer är mannen som har hand om ekonomin, ett mönster som enkelt kan fortsätta i Sverige om vi inte visar en annan väg. För att stärka nyanlända kvinnors position i samhället är det centralt att de har tillgång till egen ekonomisk trygghet, därför behövs den här satsningen både för att stärka jämställdheten och integrationen.</w:t>
      </w:r>
    </w:p>
    <w:p w:rsidR="004D4748" w:rsidRPr="004D4748" w:rsidRDefault="004D4748" w:rsidP="004D4748">
      <w:pPr>
        <w:rPr>
          <w:rFonts w:ascii="Bookman Old Style" w:hAnsi="Bookman Old Style"/>
          <w:sz w:val="24"/>
          <w:szCs w:val="24"/>
        </w:rPr>
      </w:pPr>
      <w:r w:rsidRPr="004D4748">
        <w:rPr>
          <w:rFonts w:ascii="Bookman Old Style" w:hAnsi="Bookman Old Style"/>
          <w:sz w:val="24"/>
          <w:szCs w:val="24"/>
        </w:rPr>
        <w:t xml:space="preserve">Att inte ha bestämmanderätt över sin egen ekonomi är något som försvårar kvinnans möjligheter att ta makten över sitt eget liv. Som liberala feminister är det centralt för oss i Centerpartiet att öka människors frihet, för det krävs det makt över sina egna tillgångar. </w:t>
      </w:r>
    </w:p>
    <w:p w:rsidR="004D4748" w:rsidRPr="004D4748" w:rsidRDefault="00987215" w:rsidP="004D4748">
      <w:pPr>
        <w:rPr>
          <w:rFonts w:ascii="Bookman Old Style" w:hAnsi="Bookman Old Style" w:cs="Arial"/>
          <w:sz w:val="24"/>
          <w:szCs w:val="24"/>
        </w:rPr>
      </w:pPr>
      <w:r>
        <w:rPr>
          <w:rFonts w:ascii="Bookman Old Style" w:hAnsi="Bookman Old Style" w:cs="Arial"/>
          <w:sz w:val="24"/>
          <w:szCs w:val="24"/>
        </w:rPr>
        <w:t>Centerpartiet i Båstads</w:t>
      </w:r>
      <w:r w:rsidR="004D4748" w:rsidRPr="004D4748">
        <w:rPr>
          <w:rFonts w:ascii="Bookman Old Style" w:hAnsi="Bookman Old Style" w:cs="Arial"/>
          <w:sz w:val="24"/>
          <w:szCs w:val="24"/>
        </w:rPr>
        <w:t xml:space="preserve"> kommun vill därför att försörjningsstöd alltid skall betalas ut till båda parter i ett förhållande, i de fall då båda parter i ett förhållande ansöker om försörjningsstöd, för att säkerställa att båda parter har möjlighet till ekonomisk makt. </w:t>
      </w:r>
    </w:p>
    <w:p w:rsidR="004D4748" w:rsidRPr="004D4748" w:rsidRDefault="004D4748" w:rsidP="004D4748">
      <w:pPr>
        <w:rPr>
          <w:rFonts w:ascii="Bookman Old Style" w:hAnsi="Bookman Old Style" w:cs="Arial"/>
          <w:sz w:val="24"/>
          <w:szCs w:val="24"/>
        </w:rPr>
      </w:pPr>
    </w:p>
    <w:p w:rsidR="004D4748" w:rsidRPr="004D4748" w:rsidRDefault="00987215" w:rsidP="004D4748">
      <w:pPr>
        <w:rPr>
          <w:rFonts w:ascii="Bookman Old Style" w:hAnsi="Bookman Old Style" w:cs="Arial"/>
          <w:sz w:val="24"/>
          <w:szCs w:val="24"/>
        </w:rPr>
      </w:pPr>
      <w:r>
        <w:rPr>
          <w:rFonts w:ascii="Bookman Old Style" w:hAnsi="Bookman Old Style" w:cs="Arial"/>
          <w:sz w:val="24"/>
          <w:szCs w:val="24"/>
        </w:rPr>
        <w:t>Vi yrkar:</w:t>
      </w:r>
      <w:r>
        <w:rPr>
          <w:rFonts w:ascii="Bookman Old Style" w:hAnsi="Bookman Old Style" w:cs="Arial"/>
          <w:sz w:val="24"/>
          <w:szCs w:val="24"/>
        </w:rPr>
        <w:br/>
        <w:t>- Att Båstads</w:t>
      </w:r>
      <w:r w:rsidR="004D4748" w:rsidRPr="004D4748">
        <w:rPr>
          <w:rFonts w:ascii="Bookman Old Style" w:hAnsi="Bookman Old Style" w:cs="Arial"/>
          <w:sz w:val="24"/>
          <w:szCs w:val="24"/>
        </w:rPr>
        <w:t xml:space="preserve"> kommun beslutar att försörjningsstöd alltid skall betalas</w:t>
      </w:r>
      <w:r w:rsidR="002B1C8F">
        <w:rPr>
          <w:rFonts w:ascii="Bookman Old Style" w:hAnsi="Bookman Old Style" w:cs="Arial"/>
          <w:sz w:val="24"/>
          <w:szCs w:val="24"/>
        </w:rPr>
        <w:t xml:space="preserve"> ut till </w:t>
      </w:r>
      <w:r w:rsidR="004D4748" w:rsidRPr="004D4748">
        <w:rPr>
          <w:rFonts w:ascii="Bookman Old Style" w:hAnsi="Bookman Old Style" w:cs="Arial"/>
          <w:sz w:val="24"/>
          <w:szCs w:val="24"/>
        </w:rPr>
        <w:t xml:space="preserve">båda parter i ett förhållande om båda parter i ett förhållande ansöker om försörjningsstöd. </w:t>
      </w:r>
    </w:p>
    <w:p w:rsidR="00C8664C" w:rsidRPr="004D4748" w:rsidRDefault="00C8664C" w:rsidP="00CA6D28">
      <w:pPr>
        <w:rPr>
          <w:rFonts w:ascii="Bookman Old Style" w:hAnsi="Bookman Old Style"/>
          <w:sz w:val="24"/>
          <w:szCs w:val="24"/>
        </w:rPr>
      </w:pPr>
    </w:p>
    <w:p w:rsidR="00CA6D28" w:rsidRPr="004D4748" w:rsidRDefault="00987215" w:rsidP="00CA6D28">
      <w:pPr>
        <w:rPr>
          <w:rFonts w:ascii="Bookman Old Style" w:hAnsi="Bookman Old Style"/>
          <w:sz w:val="24"/>
          <w:szCs w:val="24"/>
        </w:rPr>
      </w:pPr>
      <w:r>
        <w:rPr>
          <w:rFonts w:ascii="Bookman Old Style" w:hAnsi="Bookman Old Style"/>
          <w:sz w:val="24"/>
          <w:szCs w:val="24"/>
        </w:rPr>
        <w:t>Båstad 2018-11-18</w:t>
      </w:r>
    </w:p>
    <w:p w:rsidR="00CA6D28" w:rsidRPr="004D4748" w:rsidRDefault="00CA6D28" w:rsidP="00CA6D28">
      <w:pPr>
        <w:rPr>
          <w:rFonts w:ascii="Bookman Old Style" w:hAnsi="Bookman Old Style"/>
          <w:sz w:val="24"/>
          <w:szCs w:val="24"/>
        </w:rPr>
      </w:pPr>
    </w:p>
    <w:p w:rsidR="00CA6D28" w:rsidRPr="004D4748" w:rsidRDefault="00CA6D28" w:rsidP="00CA6D28">
      <w:pPr>
        <w:rPr>
          <w:rFonts w:ascii="Bookman Old Style" w:hAnsi="Bookman Old Style"/>
          <w:sz w:val="24"/>
          <w:szCs w:val="24"/>
        </w:rPr>
      </w:pPr>
    </w:p>
    <w:p w:rsidR="00043CB0" w:rsidRPr="004D4748" w:rsidRDefault="00987215" w:rsidP="00CA6D28">
      <w:pPr>
        <w:rPr>
          <w:rFonts w:ascii="Bookman Old Style" w:hAnsi="Bookman Old Style"/>
          <w:sz w:val="24"/>
          <w:szCs w:val="24"/>
        </w:rPr>
      </w:pPr>
      <w:r>
        <w:rPr>
          <w:rFonts w:ascii="Bookman Old Style" w:hAnsi="Bookman Old Style"/>
          <w:sz w:val="24"/>
          <w:szCs w:val="24"/>
        </w:rPr>
        <w:t>Ebba Krumlinde</w:t>
      </w:r>
      <w:r w:rsidR="00CA6D28" w:rsidRPr="004D4748">
        <w:rPr>
          <w:rFonts w:ascii="Bookman Old Style" w:hAnsi="Bookman Old Style"/>
          <w:sz w:val="24"/>
          <w:szCs w:val="24"/>
        </w:rPr>
        <w:t xml:space="preserve"> Centerpartiet</w:t>
      </w:r>
      <w:r w:rsidR="00043CB0" w:rsidRPr="004D4748">
        <w:rPr>
          <w:rFonts w:ascii="Bookman Old Style" w:hAnsi="Bookman Old Style"/>
          <w:sz w:val="24"/>
          <w:szCs w:val="24"/>
        </w:rPr>
        <w:t xml:space="preserve"> </w:t>
      </w:r>
      <w:r>
        <w:rPr>
          <w:rFonts w:ascii="Bookman Old Style" w:hAnsi="Bookman Old Style"/>
          <w:sz w:val="24"/>
          <w:szCs w:val="24"/>
        </w:rPr>
        <w:t>i Båstad</w:t>
      </w:r>
    </w:p>
    <w:sectPr w:rsidR="00043CB0" w:rsidRPr="004D47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6B53B0"/>
    <w:multiLevelType w:val="hybridMultilevel"/>
    <w:tmpl w:val="A2843252"/>
    <w:lvl w:ilvl="0" w:tplc="A6D4C510">
      <w:numFmt w:val="bullet"/>
      <w:lvlText w:val="-"/>
      <w:lvlJc w:val="left"/>
      <w:pPr>
        <w:ind w:left="720" w:hanging="360"/>
      </w:pPr>
      <w:rPr>
        <w:rFonts w:ascii="Bookman Old Style" w:eastAsiaTheme="minorHAnsi" w:hAnsi="Bookman Old Style" w:cstheme="minorBidi" w:hint="default"/>
        <w:sz w:val="24"/>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1E8"/>
    <w:rsid w:val="00043CB0"/>
    <w:rsid w:val="0013365A"/>
    <w:rsid w:val="002B1C8F"/>
    <w:rsid w:val="004D4748"/>
    <w:rsid w:val="00521307"/>
    <w:rsid w:val="00742467"/>
    <w:rsid w:val="00987215"/>
    <w:rsid w:val="009A21E8"/>
    <w:rsid w:val="00C8664C"/>
    <w:rsid w:val="00CA6D28"/>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43C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43C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1641</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1947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Peltola</dc:creator>
  <cp:lastModifiedBy>Sonia Larsson</cp:lastModifiedBy>
  <cp:revision>2</cp:revision>
  <dcterms:created xsi:type="dcterms:W3CDTF">2019-01-06T16:18:00Z</dcterms:created>
  <dcterms:modified xsi:type="dcterms:W3CDTF">2019-01-06T16:18:00Z</dcterms:modified>
</cp:coreProperties>
</file>